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F0E4" w14:textId="77777777" w:rsidR="001C613D" w:rsidRDefault="00000000">
      <w:pPr>
        <w:jc w:val="both"/>
        <w:rPr>
          <w:rFonts w:ascii="仿宋_GB2312" w:eastAsia="仿宋_GB2312"/>
          <w:sz w:val="32"/>
          <w:szCs w:val="32"/>
        </w:rPr>
      </w:pPr>
      <w:r>
        <w:rPr>
          <w:rFonts w:ascii="仿宋_GB2312" w:eastAsia="仿宋_GB2312" w:hint="eastAsia"/>
          <w:sz w:val="32"/>
          <w:szCs w:val="32"/>
        </w:rPr>
        <w:t>北京市方志馆 实践教学基地教案</w:t>
      </w:r>
    </w:p>
    <w:p w14:paraId="35EC0743" w14:textId="77777777" w:rsidR="001C613D" w:rsidRDefault="001C613D">
      <w:pPr>
        <w:ind w:firstLine="880"/>
        <w:jc w:val="center"/>
        <w:rPr>
          <w:rFonts w:ascii="方正小标宋简体" w:eastAsia="方正小标宋简体"/>
          <w:sz w:val="44"/>
          <w:szCs w:val="44"/>
        </w:rPr>
      </w:pPr>
    </w:p>
    <w:p w14:paraId="3ADF642A" w14:textId="77777777" w:rsidR="001C613D" w:rsidRDefault="001C613D">
      <w:pPr>
        <w:ind w:firstLine="880"/>
        <w:jc w:val="center"/>
        <w:rPr>
          <w:rFonts w:ascii="方正小标宋简体" w:eastAsia="方正小标宋简体"/>
          <w:sz w:val="44"/>
          <w:szCs w:val="44"/>
        </w:rPr>
      </w:pPr>
    </w:p>
    <w:p w14:paraId="27127C65" w14:textId="77777777" w:rsidR="001C613D" w:rsidRDefault="001C613D">
      <w:pPr>
        <w:ind w:firstLine="880"/>
        <w:jc w:val="center"/>
        <w:rPr>
          <w:rFonts w:ascii="方正小标宋简体" w:eastAsia="方正小标宋简体"/>
          <w:sz w:val="44"/>
          <w:szCs w:val="44"/>
        </w:rPr>
      </w:pPr>
    </w:p>
    <w:p w14:paraId="0B3B0011" w14:textId="0AAED1A7" w:rsidR="001C613D" w:rsidRDefault="00000000">
      <w:pPr>
        <w:ind w:firstLine="880"/>
        <w:jc w:val="center"/>
        <w:rPr>
          <w:rFonts w:ascii="方正小标宋简体" w:eastAsia="方正小标宋简体"/>
          <w:sz w:val="44"/>
          <w:szCs w:val="44"/>
        </w:rPr>
      </w:pPr>
      <w:r>
        <w:rPr>
          <w:rFonts w:ascii="方正小标宋简体" w:eastAsia="方正小标宋简体" w:hint="eastAsia"/>
          <w:sz w:val="44"/>
          <w:szCs w:val="44"/>
        </w:rPr>
        <w:t>探秘北京方志馆，领略中华文化魅力</w:t>
      </w:r>
    </w:p>
    <w:p w14:paraId="717E49B0" w14:textId="77777777" w:rsidR="001C613D" w:rsidRDefault="001C613D">
      <w:pPr>
        <w:ind w:firstLine="880"/>
        <w:jc w:val="center"/>
        <w:rPr>
          <w:rFonts w:ascii="方正小标宋简体" w:eastAsia="方正小标宋简体"/>
          <w:color w:val="FF0000"/>
          <w:sz w:val="44"/>
          <w:szCs w:val="44"/>
        </w:rPr>
      </w:pPr>
    </w:p>
    <w:p w14:paraId="14DDEA03" w14:textId="77777777" w:rsidR="001C613D" w:rsidRDefault="001C613D">
      <w:pPr>
        <w:jc w:val="both"/>
        <w:rPr>
          <w:rFonts w:ascii="仿宋_GB2312" w:eastAsia="仿宋_GB2312"/>
          <w:sz w:val="32"/>
          <w:szCs w:val="32"/>
        </w:rPr>
      </w:pPr>
    </w:p>
    <w:p w14:paraId="20673F59" w14:textId="77777777" w:rsidR="001C613D" w:rsidRDefault="001C613D">
      <w:pPr>
        <w:jc w:val="center"/>
        <w:rPr>
          <w:rFonts w:ascii="仿宋_GB2312" w:eastAsia="仿宋_GB2312"/>
          <w:sz w:val="32"/>
          <w:szCs w:val="32"/>
        </w:rPr>
      </w:pPr>
    </w:p>
    <w:p w14:paraId="33F5ED09" w14:textId="77777777" w:rsidR="001C613D" w:rsidRDefault="001C613D">
      <w:pPr>
        <w:jc w:val="center"/>
        <w:rPr>
          <w:rFonts w:ascii="仿宋_GB2312" w:eastAsia="仿宋_GB2312"/>
          <w:sz w:val="32"/>
          <w:szCs w:val="32"/>
        </w:rPr>
      </w:pPr>
    </w:p>
    <w:p w14:paraId="7C93327B" w14:textId="77777777" w:rsidR="001C613D" w:rsidRDefault="001C613D">
      <w:pPr>
        <w:jc w:val="center"/>
        <w:rPr>
          <w:rFonts w:ascii="仿宋_GB2312" w:eastAsia="仿宋_GB2312"/>
          <w:sz w:val="32"/>
          <w:szCs w:val="32"/>
        </w:rPr>
      </w:pPr>
    </w:p>
    <w:p w14:paraId="36048C13" w14:textId="403DF6BA" w:rsidR="001C613D" w:rsidRDefault="00000000">
      <w:pPr>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2024</w:t>
      </w:r>
      <w:r>
        <w:rPr>
          <w:rFonts w:ascii="仿宋_GB2312" w:eastAsia="仿宋_GB2312" w:hint="eastAsia"/>
          <w:sz w:val="32"/>
          <w:szCs w:val="32"/>
        </w:rPr>
        <w:t>年2月2</w:t>
      </w:r>
      <w:r w:rsidR="006F3BA6">
        <w:rPr>
          <w:rFonts w:ascii="仿宋_GB2312" w:eastAsia="仿宋_GB2312"/>
          <w:sz w:val="32"/>
          <w:szCs w:val="32"/>
        </w:rPr>
        <w:t>8</w:t>
      </w:r>
      <w:r>
        <w:rPr>
          <w:rFonts w:ascii="仿宋_GB2312" w:eastAsia="仿宋_GB2312" w:hint="eastAsia"/>
          <w:sz w:val="32"/>
          <w:szCs w:val="32"/>
        </w:rPr>
        <w:t>日</w:t>
      </w:r>
    </w:p>
    <w:p w14:paraId="7BA472CC" w14:textId="7E6D6F49" w:rsidR="001C613D" w:rsidRDefault="00402718">
      <w:pPr>
        <w:jc w:val="center"/>
        <w:rPr>
          <w:rFonts w:ascii="仿宋_GB2312" w:eastAsia="仿宋_GB2312"/>
          <w:sz w:val="32"/>
          <w:szCs w:val="32"/>
        </w:rPr>
      </w:pPr>
      <w:r>
        <w:rPr>
          <w:rFonts w:ascii="仿宋_GB2312" w:eastAsia="仿宋_GB2312" w:hint="eastAsia"/>
          <w:sz w:val="32"/>
          <w:szCs w:val="32"/>
        </w:rPr>
        <w:t>张敏、韩晶、李嘉欣</w:t>
      </w:r>
    </w:p>
    <w:p w14:paraId="6ED4FD5C" w14:textId="77777777" w:rsidR="001C613D" w:rsidRDefault="001C613D">
      <w:pPr>
        <w:jc w:val="center"/>
        <w:rPr>
          <w:rFonts w:ascii="仿宋_GB2312" w:eastAsia="仿宋_GB2312"/>
          <w:sz w:val="32"/>
          <w:szCs w:val="32"/>
        </w:rPr>
      </w:pPr>
    </w:p>
    <w:p w14:paraId="7C0898FF" w14:textId="77777777" w:rsidR="001C613D" w:rsidRDefault="001C613D">
      <w:pPr>
        <w:jc w:val="center"/>
        <w:rPr>
          <w:rFonts w:ascii="仿宋_GB2312" w:eastAsia="仿宋_GB2312"/>
          <w:sz w:val="32"/>
          <w:szCs w:val="32"/>
        </w:rPr>
      </w:pPr>
    </w:p>
    <w:p w14:paraId="70E26219" w14:textId="77777777" w:rsidR="001C613D" w:rsidRDefault="001C613D">
      <w:pPr>
        <w:jc w:val="center"/>
        <w:rPr>
          <w:rFonts w:ascii="仿宋_GB2312" w:eastAsia="仿宋_GB2312"/>
          <w:sz w:val="32"/>
          <w:szCs w:val="32"/>
        </w:rPr>
      </w:pPr>
    </w:p>
    <w:p w14:paraId="37DA55D7" w14:textId="77777777" w:rsidR="001C613D" w:rsidRDefault="001C613D">
      <w:pPr>
        <w:jc w:val="center"/>
        <w:rPr>
          <w:rFonts w:ascii="仿宋_GB2312" w:eastAsia="仿宋_GB2312"/>
          <w:sz w:val="32"/>
          <w:szCs w:val="32"/>
        </w:rPr>
      </w:pPr>
    </w:p>
    <w:p w14:paraId="4E1BDD37" w14:textId="77777777" w:rsidR="001C613D" w:rsidRDefault="001C613D">
      <w:pPr>
        <w:jc w:val="center"/>
        <w:rPr>
          <w:rFonts w:ascii="仿宋_GB2312" w:eastAsia="仿宋_GB2312"/>
          <w:sz w:val="32"/>
          <w:szCs w:val="32"/>
        </w:rPr>
      </w:pPr>
    </w:p>
    <w:p w14:paraId="1E026518" w14:textId="77777777" w:rsidR="001C613D" w:rsidRDefault="001C613D">
      <w:pPr>
        <w:jc w:val="center"/>
        <w:rPr>
          <w:rFonts w:ascii="仿宋_GB2312" w:eastAsia="仿宋_GB2312"/>
          <w:sz w:val="32"/>
          <w:szCs w:val="32"/>
        </w:rPr>
      </w:pPr>
    </w:p>
    <w:p w14:paraId="5CED0296" w14:textId="77777777" w:rsidR="001C613D" w:rsidRDefault="001C613D">
      <w:pPr>
        <w:jc w:val="center"/>
        <w:rPr>
          <w:rFonts w:ascii="仿宋_GB2312" w:eastAsia="仿宋_GB2312"/>
          <w:sz w:val="32"/>
          <w:szCs w:val="32"/>
        </w:rPr>
      </w:pPr>
    </w:p>
    <w:p w14:paraId="0B892F87" w14:textId="77777777" w:rsidR="001C613D" w:rsidRDefault="00000000">
      <w:pPr>
        <w:ind w:firstLine="720"/>
        <w:jc w:val="center"/>
        <w:rPr>
          <w:rFonts w:ascii="黑体" w:eastAsia="黑体" w:hAnsi="黑体"/>
          <w:sz w:val="36"/>
          <w:szCs w:val="36"/>
        </w:rPr>
      </w:pPr>
      <w:r>
        <w:rPr>
          <w:rFonts w:ascii="黑体" w:eastAsia="黑体" w:hAnsi="黑体" w:hint="eastAsia"/>
          <w:sz w:val="36"/>
          <w:szCs w:val="36"/>
        </w:rPr>
        <w:lastRenderedPageBreak/>
        <w:t>目录</w:t>
      </w:r>
    </w:p>
    <w:p w14:paraId="3C8CF278" w14:textId="77777777" w:rsidR="00402718" w:rsidRDefault="00402718" w:rsidP="00402718">
      <w:pPr>
        <w:jc w:val="center"/>
        <w:rPr>
          <w:rFonts w:ascii="仿宋_GB2312" w:eastAsia="仿宋_GB2312" w:cs="Times New Roman"/>
          <w:sz w:val="32"/>
          <w:szCs w:val="32"/>
        </w:rPr>
      </w:pPr>
    </w:p>
    <w:p w14:paraId="60A158C9" w14:textId="77777777" w:rsidR="00402718" w:rsidRDefault="00402718" w:rsidP="00402718">
      <w:pPr>
        <w:jc w:val="center"/>
        <w:rPr>
          <w:rFonts w:ascii="仿宋_GB2312" w:eastAsia="仿宋_GB2312" w:cs="Times New Roman"/>
          <w:sz w:val="32"/>
          <w:szCs w:val="32"/>
        </w:rPr>
      </w:pPr>
    </w:p>
    <w:p w14:paraId="063EB34C" w14:textId="77777777" w:rsidR="00402718" w:rsidRDefault="00402718" w:rsidP="00402718">
      <w:pPr>
        <w:jc w:val="both"/>
        <w:rPr>
          <w:rFonts w:ascii="仿宋_GB2312" w:eastAsia="仿宋_GB2312" w:cs="Times New Roman"/>
          <w:sz w:val="32"/>
          <w:szCs w:val="32"/>
        </w:rPr>
      </w:pPr>
      <w:r>
        <w:rPr>
          <w:rFonts w:ascii="宋体" w:hAnsi="宋体" w:cs="宋体" w:hint="eastAsia"/>
          <w:sz w:val="32"/>
          <w:szCs w:val="32"/>
        </w:rPr>
        <w:t>一、</w:t>
      </w:r>
      <w:r>
        <w:rPr>
          <w:rFonts w:ascii="仿宋_GB2312" w:eastAsia="仿宋_GB2312" w:cs="Times New Roman" w:hint="eastAsia"/>
          <w:sz w:val="32"/>
          <w:szCs w:val="32"/>
        </w:rPr>
        <w:t>实践教学主题</w:t>
      </w:r>
    </w:p>
    <w:p w14:paraId="2E712BF3" w14:textId="77777777" w:rsidR="00402718" w:rsidRDefault="00402718" w:rsidP="00402718">
      <w:pPr>
        <w:jc w:val="both"/>
        <w:rPr>
          <w:rFonts w:ascii="仿宋_GB2312" w:eastAsia="仿宋_GB2312" w:cs="Times New Roman"/>
          <w:sz w:val="32"/>
          <w:szCs w:val="32"/>
        </w:rPr>
      </w:pPr>
      <w:r>
        <w:rPr>
          <w:rFonts w:ascii="宋体" w:hAnsi="宋体" w:cs="宋体" w:hint="eastAsia"/>
          <w:sz w:val="32"/>
          <w:szCs w:val="32"/>
        </w:rPr>
        <w:t>二、</w:t>
      </w:r>
      <w:r>
        <w:rPr>
          <w:rFonts w:ascii="仿宋_GB2312" w:eastAsia="仿宋_GB2312" w:cs="Times New Roman" w:hint="eastAsia"/>
          <w:sz w:val="32"/>
          <w:szCs w:val="32"/>
        </w:rPr>
        <w:t>建议适用课程或年级</w:t>
      </w:r>
    </w:p>
    <w:p w14:paraId="46AFCBBD" w14:textId="77777777" w:rsidR="00402718" w:rsidRPr="00207F7B" w:rsidRDefault="00402718" w:rsidP="00402718">
      <w:pPr>
        <w:jc w:val="both"/>
        <w:rPr>
          <w:rFonts w:ascii="宋体" w:hAnsi="宋体" w:cs="宋体"/>
          <w:sz w:val="32"/>
          <w:szCs w:val="32"/>
        </w:rPr>
      </w:pPr>
      <w:r>
        <w:rPr>
          <w:rFonts w:ascii="宋体" w:hAnsi="宋体" w:cs="宋体" w:hint="eastAsia"/>
          <w:sz w:val="32"/>
          <w:szCs w:val="32"/>
        </w:rPr>
        <w:t>三、</w:t>
      </w:r>
      <w:r>
        <w:rPr>
          <w:rFonts w:ascii="仿宋_GB2312" w:eastAsia="仿宋_GB2312" w:cs="Times New Roman" w:hint="eastAsia"/>
          <w:sz w:val="32"/>
          <w:szCs w:val="32"/>
        </w:rPr>
        <w:t>教学目标</w:t>
      </w:r>
    </w:p>
    <w:p w14:paraId="6127EFEB" w14:textId="77777777" w:rsidR="00402718" w:rsidRDefault="00402718" w:rsidP="00402718">
      <w:pPr>
        <w:jc w:val="both"/>
        <w:rPr>
          <w:rFonts w:ascii="仿宋_GB2312" w:eastAsia="仿宋_GB2312" w:cs="Times New Roman"/>
          <w:sz w:val="32"/>
          <w:szCs w:val="32"/>
        </w:rPr>
      </w:pPr>
      <w:r>
        <w:rPr>
          <w:rFonts w:ascii="宋体" w:hAnsi="宋体" w:cs="宋体" w:hint="eastAsia"/>
          <w:sz w:val="32"/>
          <w:szCs w:val="32"/>
        </w:rPr>
        <w:t>四、</w:t>
      </w:r>
      <w:r>
        <w:rPr>
          <w:rFonts w:ascii="仿宋_GB2312" w:eastAsia="仿宋_GB2312" w:cs="Times New Roman" w:hint="eastAsia"/>
          <w:sz w:val="32"/>
          <w:szCs w:val="32"/>
        </w:rPr>
        <w:t>教学内容</w:t>
      </w:r>
    </w:p>
    <w:p w14:paraId="542BF78A" w14:textId="77777777" w:rsidR="00402718" w:rsidRDefault="00402718" w:rsidP="00402718">
      <w:pPr>
        <w:jc w:val="both"/>
        <w:rPr>
          <w:rFonts w:ascii="仿宋_GB2312" w:eastAsia="仿宋_GB2312" w:cs="Times New Roman"/>
          <w:sz w:val="32"/>
          <w:szCs w:val="32"/>
        </w:rPr>
      </w:pPr>
      <w:r>
        <w:rPr>
          <w:rFonts w:ascii="宋体" w:hAnsi="宋体" w:cs="宋体" w:hint="eastAsia"/>
          <w:sz w:val="32"/>
          <w:szCs w:val="32"/>
        </w:rPr>
        <w:t>五、</w:t>
      </w:r>
      <w:r>
        <w:rPr>
          <w:rFonts w:ascii="仿宋_GB2312" w:eastAsia="仿宋_GB2312" w:cs="Times New Roman" w:hint="eastAsia"/>
          <w:sz w:val="32"/>
          <w:szCs w:val="32"/>
        </w:rPr>
        <w:t>教学重难点</w:t>
      </w:r>
    </w:p>
    <w:p w14:paraId="35C45BED" w14:textId="77777777" w:rsidR="00402718" w:rsidRDefault="00402718" w:rsidP="00402718">
      <w:pPr>
        <w:jc w:val="both"/>
        <w:rPr>
          <w:rFonts w:ascii="仿宋_GB2312" w:eastAsia="仿宋_GB2312" w:cs="Times New Roman"/>
          <w:sz w:val="32"/>
          <w:szCs w:val="32"/>
        </w:rPr>
      </w:pPr>
      <w:r>
        <w:rPr>
          <w:rFonts w:ascii="宋体" w:hAnsi="宋体" w:cs="宋体" w:hint="eastAsia"/>
          <w:sz w:val="32"/>
          <w:szCs w:val="32"/>
        </w:rPr>
        <w:t>六、</w:t>
      </w:r>
      <w:r>
        <w:rPr>
          <w:rFonts w:ascii="仿宋_GB2312" w:eastAsia="仿宋_GB2312" w:cs="Times New Roman" w:hint="eastAsia"/>
          <w:sz w:val="32"/>
          <w:szCs w:val="32"/>
        </w:rPr>
        <w:t>教学创新点</w:t>
      </w:r>
    </w:p>
    <w:p w14:paraId="49075110" w14:textId="77777777" w:rsidR="00402718" w:rsidRDefault="00402718" w:rsidP="00402718">
      <w:pPr>
        <w:jc w:val="both"/>
        <w:rPr>
          <w:rFonts w:ascii="仿宋_GB2312" w:eastAsia="仿宋_GB2312" w:cs="Times New Roman"/>
          <w:sz w:val="32"/>
          <w:szCs w:val="32"/>
        </w:rPr>
      </w:pPr>
      <w:r>
        <w:rPr>
          <w:rFonts w:ascii="宋体" w:hAnsi="宋体" w:cs="宋体" w:hint="eastAsia"/>
          <w:sz w:val="32"/>
          <w:szCs w:val="32"/>
        </w:rPr>
        <w:t>七、</w:t>
      </w:r>
      <w:r>
        <w:rPr>
          <w:rFonts w:ascii="仿宋_GB2312" w:eastAsia="仿宋_GB2312" w:cs="Times New Roman" w:hint="eastAsia"/>
          <w:sz w:val="32"/>
          <w:szCs w:val="32"/>
        </w:rPr>
        <w:t>教学过程</w:t>
      </w:r>
    </w:p>
    <w:p w14:paraId="38BDB4F8" w14:textId="77777777" w:rsidR="00402718" w:rsidRDefault="00402718" w:rsidP="00402718">
      <w:pPr>
        <w:jc w:val="both"/>
        <w:rPr>
          <w:rFonts w:ascii="仿宋_GB2312" w:eastAsia="仿宋_GB2312" w:cs="Times New Roman"/>
          <w:sz w:val="32"/>
          <w:szCs w:val="32"/>
        </w:rPr>
      </w:pPr>
      <w:r>
        <w:rPr>
          <w:rFonts w:ascii="宋体" w:hAnsi="宋体" w:cs="宋体" w:hint="eastAsia"/>
          <w:sz w:val="32"/>
          <w:szCs w:val="32"/>
        </w:rPr>
        <w:t>八、</w:t>
      </w:r>
      <w:r>
        <w:rPr>
          <w:rFonts w:ascii="仿宋_GB2312" w:eastAsia="仿宋_GB2312" w:cs="Times New Roman" w:hint="eastAsia"/>
          <w:sz w:val="32"/>
          <w:szCs w:val="32"/>
        </w:rPr>
        <w:t>课后思考题</w:t>
      </w:r>
    </w:p>
    <w:p w14:paraId="60D465FC" w14:textId="77777777" w:rsidR="00402718" w:rsidRDefault="00402718" w:rsidP="00402718">
      <w:pPr>
        <w:jc w:val="both"/>
        <w:rPr>
          <w:rFonts w:ascii="仿宋_GB2312" w:eastAsia="仿宋_GB2312" w:cs="Times New Roman"/>
          <w:sz w:val="32"/>
          <w:szCs w:val="32"/>
        </w:rPr>
      </w:pPr>
      <w:r>
        <w:rPr>
          <w:rFonts w:ascii="宋体" w:hAnsi="宋体" w:cs="宋体" w:hint="eastAsia"/>
          <w:sz w:val="32"/>
          <w:szCs w:val="32"/>
        </w:rPr>
        <w:t>九、</w:t>
      </w:r>
      <w:r>
        <w:rPr>
          <w:rFonts w:ascii="仿宋_GB2312" w:eastAsia="仿宋_GB2312" w:cs="Times New Roman" w:hint="eastAsia"/>
          <w:sz w:val="32"/>
          <w:szCs w:val="32"/>
        </w:rPr>
        <w:t>参考书目</w:t>
      </w:r>
    </w:p>
    <w:p w14:paraId="4F5950DC" w14:textId="77777777" w:rsidR="00402718" w:rsidRDefault="00402718" w:rsidP="00402718">
      <w:pPr>
        <w:jc w:val="both"/>
        <w:rPr>
          <w:rFonts w:ascii="仿宋_GB2312" w:eastAsia="仿宋_GB2312" w:cs="Times New Roman"/>
          <w:sz w:val="32"/>
          <w:szCs w:val="32"/>
        </w:rPr>
      </w:pPr>
      <w:r>
        <w:rPr>
          <w:rFonts w:ascii="宋体" w:hAnsi="宋体" w:cs="宋体" w:hint="eastAsia"/>
          <w:sz w:val="32"/>
          <w:szCs w:val="32"/>
        </w:rPr>
        <w:t>十、</w:t>
      </w:r>
      <w:r>
        <w:rPr>
          <w:rFonts w:ascii="仿宋_GB2312" w:eastAsia="仿宋_GB2312" w:cs="Times New Roman" w:hint="eastAsia"/>
          <w:sz w:val="32"/>
          <w:szCs w:val="32"/>
        </w:rPr>
        <w:t>教学反思及建议</w:t>
      </w:r>
    </w:p>
    <w:p w14:paraId="307FD95F" w14:textId="77777777" w:rsidR="00402718" w:rsidRDefault="00402718" w:rsidP="00402718">
      <w:pPr>
        <w:jc w:val="center"/>
        <w:rPr>
          <w:rFonts w:ascii="仿宋_GB2312" w:eastAsia="仿宋_GB2312"/>
          <w:sz w:val="32"/>
          <w:szCs w:val="32"/>
        </w:rPr>
      </w:pPr>
    </w:p>
    <w:p w14:paraId="33C2D5FF" w14:textId="77777777" w:rsidR="00402718" w:rsidRDefault="00402718" w:rsidP="00402718">
      <w:pPr>
        <w:jc w:val="center"/>
        <w:rPr>
          <w:rFonts w:ascii="仿宋_GB2312" w:eastAsia="仿宋_GB2312"/>
          <w:sz w:val="32"/>
          <w:szCs w:val="32"/>
        </w:rPr>
      </w:pPr>
    </w:p>
    <w:p w14:paraId="54987239" w14:textId="77777777" w:rsidR="00402718" w:rsidRPr="001F7B5E" w:rsidRDefault="00402718" w:rsidP="00402718">
      <w:pPr>
        <w:jc w:val="center"/>
        <w:rPr>
          <w:rFonts w:ascii="仿宋_GB2312" w:eastAsia="仿宋_GB2312"/>
          <w:sz w:val="32"/>
          <w:szCs w:val="32"/>
        </w:rPr>
      </w:pPr>
    </w:p>
    <w:p w14:paraId="7762E5B2" w14:textId="77777777" w:rsidR="00402718" w:rsidRDefault="00402718" w:rsidP="00402718">
      <w:pPr>
        <w:jc w:val="center"/>
        <w:rPr>
          <w:rFonts w:ascii="仿宋_GB2312" w:eastAsia="仿宋_GB2312"/>
          <w:sz w:val="32"/>
          <w:szCs w:val="32"/>
        </w:rPr>
      </w:pPr>
    </w:p>
    <w:p w14:paraId="2812DA92" w14:textId="77777777" w:rsidR="00402718" w:rsidRDefault="00402718" w:rsidP="00402718">
      <w:pPr>
        <w:rPr>
          <w:rFonts w:ascii="仿宋_GB2312" w:eastAsia="仿宋_GB2312"/>
          <w:sz w:val="32"/>
          <w:szCs w:val="32"/>
        </w:rPr>
      </w:pPr>
    </w:p>
    <w:p w14:paraId="5E18EE99" w14:textId="77777777" w:rsidR="001C613D" w:rsidRPr="00402718" w:rsidRDefault="001C613D">
      <w:pPr>
        <w:jc w:val="center"/>
        <w:rPr>
          <w:rFonts w:ascii="仿宋_GB2312" w:eastAsia="仿宋_GB2312"/>
          <w:sz w:val="32"/>
          <w:szCs w:val="32"/>
        </w:rPr>
      </w:pPr>
    </w:p>
    <w:p w14:paraId="7D863E2B" w14:textId="77777777" w:rsidR="001C613D" w:rsidRDefault="001C613D">
      <w:pPr>
        <w:jc w:val="center"/>
        <w:rPr>
          <w:rFonts w:ascii="仿宋_GB2312" w:eastAsia="仿宋_GB2312"/>
          <w:sz w:val="32"/>
          <w:szCs w:val="32"/>
        </w:rPr>
      </w:pPr>
    </w:p>
    <w:p w14:paraId="220BE89D" w14:textId="77777777" w:rsidR="001C613D" w:rsidRDefault="001C613D">
      <w:pPr>
        <w:jc w:val="center"/>
        <w:rPr>
          <w:rFonts w:ascii="仿宋_GB2312" w:eastAsia="仿宋_GB2312"/>
          <w:sz w:val="32"/>
          <w:szCs w:val="32"/>
        </w:rPr>
      </w:pPr>
    </w:p>
    <w:p w14:paraId="636B518F" w14:textId="77777777" w:rsidR="001C613D" w:rsidRDefault="001C613D">
      <w:pPr>
        <w:jc w:val="center"/>
        <w:rPr>
          <w:rFonts w:ascii="仿宋_GB2312" w:eastAsia="仿宋_GB2312"/>
          <w:sz w:val="32"/>
          <w:szCs w:val="32"/>
        </w:rPr>
      </w:pPr>
    </w:p>
    <w:p w14:paraId="2724BF21" w14:textId="77777777" w:rsidR="001C613D" w:rsidRDefault="00000000">
      <w:pPr>
        <w:jc w:val="center"/>
        <w:rPr>
          <w:rFonts w:ascii="方正小标宋简体" w:eastAsia="方正小标宋简体"/>
          <w:sz w:val="36"/>
          <w:szCs w:val="36"/>
        </w:rPr>
      </w:pPr>
      <w:r>
        <w:rPr>
          <w:rFonts w:ascii="仿宋_GB2312" w:eastAsia="仿宋_GB2312"/>
          <w:sz w:val="32"/>
          <w:szCs w:val="32"/>
        </w:rPr>
        <w:br w:type="page"/>
      </w:r>
      <w:r>
        <w:rPr>
          <w:rFonts w:ascii="方正小标宋简体" w:eastAsia="方正小标宋简体" w:hint="eastAsia"/>
          <w:sz w:val="36"/>
          <w:szCs w:val="36"/>
        </w:rPr>
        <w:lastRenderedPageBreak/>
        <w:t>探秘北京市方志馆，领略中华文化魅力</w:t>
      </w:r>
    </w:p>
    <w:p w14:paraId="47C52935" w14:textId="77777777" w:rsidR="001C613D" w:rsidRDefault="00000000">
      <w:pPr>
        <w:ind w:firstLineChars="200" w:firstLine="640"/>
        <w:rPr>
          <w:rFonts w:ascii="黑体" w:eastAsia="黑体" w:hAnsi="黑体"/>
          <w:sz w:val="32"/>
          <w:szCs w:val="32"/>
        </w:rPr>
      </w:pPr>
      <w:r>
        <w:rPr>
          <w:rFonts w:ascii="黑体" w:eastAsia="黑体" w:hAnsi="黑体" w:hint="eastAsia"/>
          <w:sz w:val="32"/>
          <w:szCs w:val="32"/>
        </w:rPr>
        <w:t>一、实践教学主题</w:t>
      </w:r>
    </w:p>
    <w:p w14:paraId="71CAB662"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本课在党的二十大报告和《“十四五”文化发展规划》中相关内容的指导下，依据义务教育道德与法治课程标准（2022年版），依托于北京方志馆实践教学基地，根据九年级道德与法治中华文化部分的教学内容进行设计。</w:t>
      </w:r>
    </w:p>
    <w:p w14:paraId="08C3CF88"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党的二十大报告中指出：坚守中华文化立场，提炼展示中华文明的精神标识和文化精髓，加快构建中国话语和中国叙事体系，讲好中国故事、传播好中国声音，展现可信、可爱、可敬的中国形象。深化文明交流互鉴，推动中华文化更好走向世界。</w:t>
      </w:r>
    </w:p>
    <w:p w14:paraId="5AFD46AF"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十四五”文化发展规划》中指出：坚守中华文化立场，坚持创造性转化、创新性发展，赓续中华文脉，传承红色基因，建设中华民族共有精神家园，凝聚中华儿女团结奋进的精神力量。据此，本课应该帮助学生正确认识中国特色社会主义文化，引导学生坚定文化自信。</w:t>
      </w:r>
    </w:p>
    <w:p w14:paraId="418D7CD8"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义务教育道德与法治课程标准（2022年版）》中明确指出：引导学生体会中华文化的源远流长与博大精深，理解中华优秀传统文化的核心思想理念、人文精神和传统美德，弘扬民族精神，具有强烈的中华民族自豪感，学习和理解社会主义先进文化和革命文化，坚定文化自信；鼓励学生积极传承和弘扬中华文化，做文化的守望者、建设</w:t>
      </w:r>
      <w:r>
        <w:rPr>
          <w:rFonts w:ascii="仿宋_GB2312" w:eastAsia="仿宋_GB2312" w:hint="eastAsia"/>
          <w:sz w:val="32"/>
          <w:szCs w:val="32"/>
        </w:rPr>
        <w:lastRenderedPageBreak/>
        <w:t>者、弘扬者。在中华优秀传统文化教育下要求“了解中华优秀传统文化修齐治平的理想追求，锤炼高尚人格”“弘扬中华传统文化的核心理念”。在学业质量描述中指出：“能够举例说明社会主义先进文化、革命文化和中华优秀传统文化的主要特征，坚定文化自信”。</w:t>
      </w:r>
    </w:p>
    <w:p w14:paraId="6BFB3911" w14:textId="77777777" w:rsidR="001C613D" w:rsidRDefault="00000000">
      <w:pPr>
        <w:ind w:firstLineChars="200" w:firstLine="640"/>
        <w:jc w:val="both"/>
        <w:rPr>
          <w:rFonts w:ascii="仿宋_GB2312" w:eastAsia="仿宋_GB2312"/>
          <w:sz w:val="32"/>
          <w:szCs w:val="32"/>
        </w:rPr>
      </w:pPr>
      <w:r>
        <w:rPr>
          <w:rFonts w:ascii="仿宋_GB2312" w:eastAsia="仿宋_GB2312" w:hint="eastAsia"/>
          <w:sz w:val="32"/>
          <w:szCs w:val="32"/>
        </w:rPr>
        <w:t>本次实践教学依托北京市方志馆优秀教育资源，充分挖掘中轴线文化，有效利用方志馆展览素材，帮助学生理解中华文化的重要价值，了解中华文化的精髓，感受中华文化独特的魅力，坚定文化自信，自觉肩负起传播优秀文化的责任感。</w:t>
      </w:r>
    </w:p>
    <w:p w14:paraId="1FC92FC6" w14:textId="77777777" w:rsidR="001C613D" w:rsidRDefault="00000000">
      <w:pPr>
        <w:ind w:firstLineChars="200" w:firstLine="640"/>
        <w:rPr>
          <w:rFonts w:ascii="黑体" w:eastAsia="黑体" w:hAnsi="黑体"/>
          <w:sz w:val="32"/>
          <w:szCs w:val="32"/>
        </w:rPr>
      </w:pPr>
      <w:r>
        <w:rPr>
          <w:rFonts w:ascii="黑体" w:eastAsia="黑体" w:hAnsi="黑体" w:hint="eastAsia"/>
          <w:sz w:val="32"/>
          <w:szCs w:val="32"/>
        </w:rPr>
        <w:t>二、建议适用课程或年级</w:t>
      </w:r>
    </w:p>
    <w:p w14:paraId="043A764E" w14:textId="77777777" w:rsidR="001C613D" w:rsidRDefault="00000000">
      <w:pPr>
        <w:ind w:firstLineChars="200" w:firstLine="640"/>
        <w:jc w:val="both"/>
        <w:rPr>
          <w:rFonts w:ascii="仿宋_GB2312" w:eastAsia="仿宋_GB2312"/>
          <w:sz w:val="32"/>
          <w:szCs w:val="32"/>
        </w:rPr>
      </w:pPr>
      <w:r>
        <w:rPr>
          <w:rFonts w:ascii="仿宋_GB2312" w:eastAsia="仿宋_GB2312" w:hint="eastAsia"/>
          <w:sz w:val="32"/>
          <w:szCs w:val="32"/>
        </w:rPr>
        <w:t>依据中国学生发展核心素养与道德与法治学科核心素养要求，结合学生发展规律与具体学情，本实践教学教案建议适用于部编版道德与法治学科九年级上册中华文化部分的内容。</w:t>
      </w:r>
    </w:p>
    <w:p w14:paraId="51D94ABA" w14:textId="77777777" w:rsidR="001C613D" w:rsidRDefault="00000000">
      <w:pPr>
        <w:ind w:firstLineChars="200" w:firstLine="640"/>
        <w:rPr>
          <w:rFonts w:ascii="黑体" w:eastAsia="黑体" w:hAnsi="黑体"/>
          <w:sz w:val="32"/>
          <w:szCs w:val="32"/>
        </w:rPr>
      </w:pPr>
      <w:r>
        <w:rPr>
          <w:rFonts w:ascii="黑体" w:eastAsia="黑体" w:hAnsi="黑体" w:hint="eastAsia"/>
          <w:sz w:val="32"/>
          <w:szCs w:val="32"/>
        </w:rPr>
        <w:t>三、教学目标</w:t>
      </w:r>
    </w:p>
    <w:p w14:paraId="1814AAD9"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1.通过参观北京市方志馆，感受方志馆中的中华文化，帮助学生了解中华文化的特点，感受中华文化的魅力，热爱中华文化，正确认识中华文化的重要价值，增强学生对民族文化的认同感和自豪感。</w:t>
      </w:r>
    </w:p>
    <w:p w14:paraId="6BEB022C"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2.通过展示文化事业展区上丰富多彩的文艺作品，帮助学生理解文化自信的意义，明确文化自信的途径，坚定</w:t>
      </w:r>
      <w:r>
        <w:rPr>
          <w:rFonts w:ascii="仿宋_GB2312" w:eastAsia="仿宋_GB2312" w:hint="eastAsia"/>
          <w:sz w:val="32"/>
          <w:szCs w:val="32"/>
        </w:rPr>
        <w:lastRenderedPageBreak/>
        <w:t>文化自信，立足社会主义先进文化，提高辩证认识文化现象的能力，</w:t>
      </w:r>
      <w:r>
        <w:rPr>
          <w:rFonts w:ascii="仿宋_GB2312" w:eastAsia="仿宋_GB2312" w:hint="eastAsia"/>
          <w:sz w:val="32"/>
          <w:szCs w:val="32"/>
          <w:lang w:eastAsia="zh-Hans"/>
        </w:rPr>
        <w:t>增强学生的责任意识</w:t>
      </w:r>
      <w:r>
        <w:rPr>
          <w:rFonts w:ascii="仿宋_GB2312" w:eastAsia="仿宋_GB2312" w:hint="eastAsia"/>
          <w:sz w:val="32"/>
          <w:szCs w:val="32"/>
        </w:rPr>
        <w:t>。</w:t>
      </w:r>
    </w:p>
    <w:p w14:paraId="31BF4CCB"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3.通过研讨谬荃孙先生事迹，帮助学生正确认识中华优秀传统美德是中华文化的精髓，能够向谬荃孙先生学习，自觉发扬中华优秀传统美德。</w:t>
      </w:r>
    </w:p>
    <w:p w14:paraId="12F1D680"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4.通过讨论志说“一城三带”展中第三单元的展示内容，帮助学生正确认识革命精神中蕴含的民族精神，引导学生增强民族气节，培养学生的道德修养。</w:t>
      </w:r>
    </w:p>
    <w:p w14:paraId="62BE9C4D" w14:textId="77777777" w:rsidR="001C613D" w:rsidRDefault="00000000">
      <w:pPr>
        <w:ind w:firstLineChars="200" w:firstLine="640"/>
        <w:rPr>
          <w:rFonts w:ascii="黑体" w:eastAsia="黑体" w:hAnsi="黑体"/>
          <w:sz w:val="32"/>
          <w:szCs w:val="32"/>
        </w:rPr>
      </w:pPr>
      <w:r>
        <w:rPr>
          <w:rFonts w:ascii="黑体" w:eastAsia="黑体" w:hAnsi="黑体" w:hint="eastAsia"/>
          <w:sz w:val="32"/>
          <w:szCs w:val="32"/>
        </w:rPr>
        <w:t>四、教学内容</w:t>
      </w:r>
    </w:p>
    <w:p w14:paraId="457F31D4"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1.单元分析</w:t>
      </w:r>
    </w:p>
    <w:p w14:paraId="3BA77585"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本单元围绕着文明与家园这两个关键词进行讲述，共分为两课，每课各设两框的内容。两课之间紧密相连，环环相扣，条理清晰，遵循知悟行的逻辑。通过回顾和梳理中华民族五千多年创造的绵延不断、博大精深的中华传统文化，让学生认识到中华文化的博大精深、源远流长，进一步坚定文化自信，而想实现中华民族伟大复兴，必须弘扬中国精神，当代中国精神的集中体现是中国人民在共同生活中形成的社会主义核心价值观。但是我国在快速发展的同时也面临着严峻的人口、资源、环境问题，面对这些挑战，我们必须坚持人与自然和谐共生，走绿色发展道路。</w:t>
      </w:r>
    </w:p>
    <w:p w14:paraId="2254518D"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2.本课分析</w:t>
      </w:r>
    </w:p>
    <w:p w14:paraId="17C946B9" w14:textId="77777777" w:rsidR="001C613D" w:rsidRDefault="00000000">
      <w:pPr>
        <w:ind w:firstLineChars="200" w:firstLine="640"/>
        <w:jc w:val="both"/>
        <w:rPr>
          <w:rFonts w:ascii="仿宋_GB2312" w:eastAsia="仿宋_GB2312"/>
          <w:sz w:val="32"/>
          <w:szCs w:val="32"/>
          <w:lang w:eastAsia="zh-Hans"/>
        </w:rPr>
      </w:pPr>
      <w:r>
        <w:rPr>
          <w:rFonts w:ascii="仿宋_GB2312" w:eastAsia="仿宋_GB2312" w:hint="eastAsia"/>
          <w:sz w:val="32"/>
          <w:szCs w:val="32"/>
          <w:lang w:eastAsia="zh-Hans"/>
        </w:rPr>
        <w:lastRenderedPageBreak/>
        <w:t>本</w:t>
      </w:r>
      <w:r>
        <w:rPr>
          <w:rFonts w:ascii="仿宋_GB2312" w:eastAsia="仿宋_GB2312" w:hint="eastAsia"/>
          <w:sz w:val="32"/>
          <w:szCs w:val="32"/>
        </w:rPr>
        <w:t>课</w:t>
      </w:r>
      <w:r>
        <w:rPr>
          <w:rFonts w:ascii="仿宋_GB2312" w:eastAsia="仿宋_GB2312" w:hint="eastAsia"/>
          <w:sz w:val="32"/>
          <w:szCs w:val="32"/>
          <w:lang w:eastAsia="zh-Hans"/>
        </w:rPr>
        <w:t>主要阐述了中国特色社会主义文化是中华文化的血脉延续，中华文化是中华民族的“根”和“魂”。延续文化血脉，要求实现中华优秀传统文化的创造性转化和创新性发展，传承和践行中华传统美德，坚定和增强文化自信，从而在纷繁复杂的世界文化激荡中站稳脚跟。</w:t>
      </w:r>
    </w:p>
    <w:p w14:paraId="1FAAD909" w14:textId="77777777" w:rsidR="001C613D" w:rsidRDefault="00000000">
      <w:pPr>
        <w:ind w:firstLineChars="200" w:firstLine="640"/>
        <w:rPr>
          <w:rFonts w:ascii="黑体" w:eastAsia="黑体" w:hAnsi="黑体"/>
          <w:sz w:val="32"/>
          <w:szCs w:val="32"/>
        </w:rPr>
      </w:pPr>
      <w:r>
        <w:rPr>
          <w:rFonts w:ascii="黑体" w:eastAsia="黑体" w:hAnsi="黑体" w:hint="eastAsia"/>
          <w:sz w:val="32"/>
          <w:szCs w:val="32"/>
        </w:rPr>
        <w:t>五、教学重难点</w:t>
      </w:r>
    </w:p>
    <w:p w14:paraId="78550017" w14:textId="5EF9CE43" w:rsidR="001C613D" w:rsidRDefault="00000000">
      <w:pPr>
        <w:keepNext/>
        <w:widowControl w:val="0"/>
        <w:topLinePunct/>
        <w:adjustRightInd w:val="0"/>
        <w:snapToGrid w:val="0"/>
        <w:spacing w:line="360" w:lineRule="auto"/>
        <w:ind w:right="34" w:firstLineChars="200" w:firstLine="640"/>
        <w:rPr>
          <w:rFonts w:ascii="仿宋_GB2312" w:eastAsia="仿宋_GB2312"/>
          <w:sz w:val="32"/>
          <w:szCs w:val="32"/>
        </w:rPr>
      </w:pPr>
      <w:r>
        <w:rPr>
          <w:rFonts w:ascii="仿宋_GB2312" w:eastAsia="仿宋_GB2312" w:hint="eastAsia"/>
          <w:sz w:val="32"/>
          <w:szCs w:val="32"/>
        </w:rPr>
        <w:t>教学重点：理解中华文化的内涵和重要价值，培养文化认同感，厚植家国情怀</w:t>
      </w:r>
      <w:r w:rsidR="00976324">
        <w:rPr>
          <w:rFonts w:ascii="仿宋_GB2312" w:eastAsia="仿宋_GB2312" w:hint="eastAsia"/>
          <w:sz w:val="32"/>
          <w:szCs w:val="32"/>
        </w:rPr>
        <w:t>。</w:t>
      </w:r>
    </w:p>
    <w:p w14:paraId="6FF159AE" w14:textId="306AD827" w:rsidR="001C613D" w:rsidRDefault="00000000">
      <w:pPr>
        <w:keepNext/>
        <w:widowControl w:val="0"/>
        <w:topLinePunct/>
        <w:adjustRightInd w:val="0"/>
        <w:snapToGrid w:val="0"/>
        <w:spacing w:line="360" w:lineRule="auto"/>
        <w:ind w:right="34" w:firstLineChars="200" w:firstLine="640"/>
        <w:rPr>
          <w:rFonts w:ascii="仿宋_GB2312" w:eastAsia="仿宋_GB2312"/>
          <w:sz w:val="32"/>
          <w:szCs w:val="32"/>
        </w:rPr>
      </w:pPr>
      <w:r>
        <w:rPr>
          <w:rFonts w:ascii="仿宋_GB2312" w:eastAsia="仿宋_GB2312" w:hint="eastAsia"/>
          <w:sz w:val="32"/>
          <w:szCs w:val="32"/>
        </w:rPr>
        <w:t>教学难点：引导学生坚定内心的文化自信</w:t>
      </w:r>
      <w:r w:rsidR="00976324">
        <w:rPr>
          <w:rFonts w:ascii="仿宋_GB2312" w:eastAsia="仿宋_GB2312" w:hint="eastAsia"/>
          <w:sz w:val="32"/>
          <w:szCs w:val="32"/>
        </w:rPr>
        <w:t>。</w:t>
      </w:r>
    </w:p>
    <w:p w14:paraId="190A54A3" w14:textId="77777777" w:rsidR="001C613D" w:rsidRDefault="00000000">
      <w:pPr>
        <w:ind w:firstLineChars="200" w:firstLine="640"/>
        <w:rPr>
          <w:rFonts w:ascii="黑体" w:eastAsia="黑体" w:hAnsi="黑体"/>
          <w:sz w:val="32"/>
          <w:szCs w:val="32"/>
        </w:rPr>
      </w:pPr>
      <w:r>
        <w:rPr>
          <w:rFonts w:ascii="黑体" w:eastAsia="黑体" w:hAnsi="黑体" w:hint="eastAsia"/>
          <w:sz w:val="32"/>
          <w:szCs w:val="32"/>
        </w:rPr>
        <w:t>六、教学创新点</w:t>
      </w:r>
    </w:p>
    <w:p w14:paraId="3C5D9E66" w14:textId="6DEA404F" w:rsidR="001C613D" w:rsidRDefault="00000000">
      <w:pPr>
        <w:ind w:firstLineChars="200" w:firstLine="640"/>
        <w:rPr>
          <w:rFonts w:ascii="仿宋_GB2312" w:eastAsia="仿宋_GB2312"/>
          <w:sz w:val="32"/>
          <w:szCs w:val="32"/>
        </w:rPr>
      </w:pPr>
      <w:r>
        <w:rPr>
          <w:rFonts w:ascii="仿宋_GB2312" w:eastAsia="仿宋_GB2312" w:hint="eastAsia"/>
          <w:sz w:val="32"/>
          <w:szCs w:val="32"/>
        </w:rPr>
        <w:t>本课深入挖掘了北京</w:t>
      </w:r>
      <w:r w:rsidR="00976324">
        <w:rPr>
          <w:rFonts w:ascii="仿宋_GB2312" w:eastAsia="仿宋_GB2312" w:hint="eastAsia"/>
          <w:sz w:val="32"/>
          <w:szCs w:val="32"/>
        </w:rPr>
        <w:t>市</w:t>
      </w:r>
      <w:r>
        <w:rPr>
          <w:rFonts w:ascii="仿宋_GB2312" w:eastAsia="仿宋_GB2312" w:hint="eastAsia"/>
          <w:sz w:val="32"/>
          <w:szCs w:val="32"/>
        </w:rPr>
        <w:t>方志馆中的教学资源，</w:t>
      </w:r>
      <w:r>
        <w:rPr>
          <w:rFonts w:ascii="仿宋_GB2312" w:eastAsia="仿宋_GB2312" w:hint="eastAsia"/>
          <w:sz w:val="32"/>
          <w:szCs w:val="32"/>
          <w:lang w:eastAsia="zh-Hans"/>
        </w:rPr>
        <w:t>以“</w:t>
      </w:r>
      <w:r>
        <w:rPr>
          <w:rFonts w:ascii="仿宋_GB2312" w:eastAsia="仿宋_GB2312" w:hint="eastAsia"/>
          <w:sz w:val="32"/>
          <w:szCs w:val="32"/>
        </w:rPr>
        <w:t>参观北京方志馆</w:t>
      </w:r>
      <w:r>
        <w:rPr>
          <w:rFonts w:ascii="仿宋_GB2312" w:eastAsia="仿宋_GB2312" w:hint="eastAsia"/>
          <w:sz w:val="32"/>
          <w:szCs w:val="32"/>
          <w:lang w:eastAsia="zh-Hans"/>
        </w:rPr>
        <w:t>”为明线，以其承载的“文化内涵”为暗线，引导学生逐步认识</w:t>
      </w:r>
      <w:r>
        <w:rPr>
          <w:rFonts w:ascii="仿宋_GB2312" w:eastAsia="仿宋_GB2312" w:hint="eastAsia"/>
          <w:sz w:val="32"/>
          <w:szCs w:val="32"/>
        </w:rPr>
        <w:t>中华文化的博大精深、源远流长，理解中华文化的重要价值，坚定文化自信，能够认同中华优秀传统美德的地位。</w:t>
      </w:r>
    </w:p>
    <w:p w14:paraId="6E9276D5" w14:textId="77777777" w:rsidR="001C613D" w:rsidRDefault="00000000">
      <w:pPr>
        <w:ind w:firstLineChars="200" w:firstLine="640"/>
        <w:rPr>
          <w:rFonts w:ascii="黑体" w:eastAsia="黑体" w:hAnsi="黑体"/>
          <w:sz w:val="32"/>
          <w:szCs w:val="32"/>
        </w:rPr>
      </w:pPr>
      <w:r>
        <w:rPr>
          <w:rFonts w:ascii="黑体" w:eastAsia="黑体" w:hAnsi="黑体" w:hint="eastAsia"/>
          <w:sz w:val="32"/>
          <w:szCs w:val="32"/>
        </w:rPr>
        <w:t>七、教学过程</w:t>
      </w:r>
    </w:p>
    <w:p w14:paraId="03E5CA09" w14:textId="77777777" w:rsidR="001C613D" w:rsidRDefault="00000000">
      <w:pPr>
        <w:ind w:firstLineChars="200" w:firstLine="643"/>
        <w:rPr>
          <w:rFonts w:ascii="仿宋_GB2312" w:eastAsia="仿宋_GB2312"/>
          <w:b/>
          <w:bCs/>
          <w:sz w:val="32"/>
          <w:szCs w:val="32"/>
        </w:rPr>
      </w:pPr>
      <w:r>
        <w:rPr>
          <w:rFonts w:ascii="仿宋_GB2312" w:eastAsia="仿宋_GB2312" w:hint="eastAsia"/>
          <w:b/>
          <w:bCs/>
          <w:sz w:val="32"/>
          <w:szCs w:val="32"/>
        </w:rPr>
        <w:t>（一）</w:t>
      </w:r>
      <w:r>
        <w:rPr>
          <w:rFonts w:ascii="仿宋_GB2312" w:eastAsia="仿宋_GB2312"/>
          <w:b/>
          <w:bCs/>
          <w:sz w:val="32"/>
          <w:szCs w:val="32"/>
        </w:rPr>
        <w:t>课堂导入：</w:t>
      </w:r>
      <w:r>
        <w:rPr>
          <w:rFonts w:ascii="仿宋_GB2312" w:eastAsia="仿宋_GB2312" w:hint="eastAsia"/>
          <w:b/>
          <w:bCs/>
          <w:sz w:val="32"/>
          <w:szCs w:val="32"/>
        </w:rPr>
        <w:t>主题墙解读</w:t>
      </w:r>
    </w:p>
    <w:p w14:paraId="21846A1A"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教师展示：</w:t>
      </w:r>
      <w:r>
        <w:rPr>
          <w:rFonts w:ascii="仿宋_GB2312" w:eastAsia="仿宋_GB2312" w:hint="eastAsia"/>
          <w:sz w:val="32"/>
          <w:szCs w:val="32"/>
        </w:rPr>
        <w:t>北京方志馆</w:t>
      </w:r>
      <w:r>
        <w:rPr>
          <w:rFonts w:ascii="仿宋_GB2312" w:eastAsia="仿宋_GB2312"/>
          <w:sz w:val="32"/>
          <w:szCs w:val="32"/>
        </w:rPr>
        <w:t>大厅</w:t>
      </w:r>
      <w:r>
        <w:rPr>
          <w:rFonts w:ascii="仿宋_GB2312" w:eastAsia="仿宋_GB2312" w:hint="eastAsia"/>
          <w:sz w:val="32"/>
          <w:szCs w:val="32"/>
        </w:rPr>
        <w:t>的主题墙（关于北京中轴线）</w:t>
      </w:r>
    </w:p>
    <w:p w14:paraId="6FE72F13"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教师提问：</w:t>
      </w:r>
      <w:r>
        <w:rPr>
          <w:rFonts w:ascii="仿宋_GB2312" w:eastAsia="仿宋_GB2312" w:hint="eastAsia"/>
          <w:sz w:val="32"/>
          <w:szCs w:val="32"/>
        </w:rPr>
        <w:t>请同学们观察这片墙有什么特别之处吗？</w:t>
      </w:r>
    </w:p>
    <w:p w14:paraId="1305DE9F" w14:textId="77777777" w:rsidR="001C613D" w:rsidRDefault="00000000">
      <w:pPr>
        <w:ind w:firstLineChars="200" w:firstLine="643"/>
        <w:rPr>
          <w:rFonts w:ascii="仿宋_GB2312" w:eastAsia="仿宋_GB2312"/>
          <w:b/>
          <w:bCs/>
          <w:sz w:val="32"/>
          <w:szCs w:val="32"/>
        </w:rPr>
      </w:pPr>
      <w:r>
        <w:rPr>
          <w:rFonts w:ascii="仿宋_GB2312" w:eastAsia="仿宋_GB2312" w:hint="eastAsia"/>
          <w:b/>
          <w:bCs/>
          <w:sz w:val="32"/>
          <w:szCs w:val="32"/>
        </w:rPr>
        <w:t>学生积极回答问题。</w:t>
      </w:r>
    </w:p>
    <w:p w14:paraId="633A30D5" w14:textId="081701DE"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lastRenderedPageBreak/>
        <w:t>教师根据学生反应适时补充：</w:t>
      </w:r>
      <w:r>
        <w:rPr>
          <w:rFonts w:ascii="仿宋_GB2312" w:eastAsia="仿宋_GB2312" w:hint="eastAsia"/>
          <w:sz w:val="32"/>
          <w:szCs w:val="32"/>
        </w:rPr>
        <w:t>北京的建筑被一条中轴线贯穿起来，无论是故宫</w:t>
      </w:r>
      <w:r w:rsidR="00976324">
        <w:rPr>
          <w:rFonts w:ascii="仿宋_GB2312" w:eastAsia="仿宋_GB2312" w:hint="eastAsia"/>
          <w:sz w:val="32"/>
          <w:szCs w:val="32"/>
        </w:rPr>
        <w:t>还</w:t>
      </w:r>
      <w:r>
        <w:rPr>
          <w:rFonts w:ascii="仿宋_GB2312" w:eastAsia="仿宋_GB2312" w:hint="eastAsia"/>
          <w:sz w:val="32"/>
          <w:szCs w:val="32"/>
        </w:rPr>
        <w:t>是天坛，甚至是鸟巢等现代建筑，都是依靠中轴线而建造起来的。</w:t>
      </w:r>
    </w:p>
    <w:p w14:paraId="4A7048A0"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教师提问：</w:t>
      </w:r>
      <w:r>
        <w:rPr>
          <w:rFonts w:ascii="仿宋_GB2312" w:eastAsia="仿宋_GB2312" w:hint="eastAsia"/>
          <w:sz w:val="32"/>
          <w:szCs w:val="32"/>
        </w:rPr>
        <w:t>那请同学们思考一下，为什么中轴线能一直对北京的建筑影响如此久远而没有被人们所抛弃呢？</w:t>
      </w:r>
    </w:p>
    <w:p w14:paraId="509EF585" w14:textId="77777777" w:rsidR="001C613D" w:rsidRDefault="00000000">
      <w:pPr>
        <w:ind w:firstLineChars="200" w:firstLine="643"/>
        <w:rPr>
          <w:rFonts w:ascii="仿宋_GB2312" w:eastAsia="仿宋_GB2312"/>
          <w:b/>
          <w:bCs/>
          <w:sz w:val="32"/>
          <w:szCs w:val="32"/>
        </w:rPr>
      </w:pPr>
      <w:r>
        <w:rPr>
          <w:rFonts w:ascii="仿宋_GB2312" w:eastAsia="仿宋_GB2312" w:hint="eastAsia"/>
          <w:b/>
          <w:bCs/>
          <w:sz w:val="32"/>
          <w:szCs w:val="32"/>
        </w:rPr>
        <w:t>学生积极回答问题。</w:t>
      </w:r>
    </w:p>
    <w:p w14:paraId="7D3DCF85"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教师总结：</w:t>
      </w:r>
      <w:r>
        <w:rPr>
          <w:rFonts w:ascii="仿宋_GB2312" w:eastAsia="仿宋_GB2312" w:hint="eastAsia"/>
          <w:sz w:val="32"/>
          <w:szCs w:val="32"/>
        </w:rPr>
        <w:t>那就让我们带着这个问题一起来进入今天的课堂。</w:t>
      </w:r>
    </w:p>
    <w:p w14:paraId="474F2A36"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设计意图：</w:t>
      </w:r>
      <w:r>
        <w:rPr>
          <w:rFonts w:ascii="仿宋_GB2312" w:eastAsia="仿宋_GB2312" w:hint="eastAsia"/>
          <w:sz w:val="32"/>
          <w:szCs w:val="32"/>
        </w:rPr>
        <w:t>通过学生参观过的北京方志馆的主题墙作为导入，激发学生的学习兴趣，营造轻松愉快的学习氛围，进而引入本节学习主题。</w:t>
      </w:r>
    </w:p>
    <w:p w14:paraId="43132E10" w14:textId="77777777" w:rsidR="001C613D" w:rsidRDefault="00000000">
      <w:pPr>
        <w:numPr>
          <w:ilvl w:val="0"/>
          <w:numId w:val="1"/>
        </w:numPr>
        <w:ind w:firstLineChars="200" w:firstLine="643"/>
        <w:rPr>
          <w:rFonts w:ascii="仿宋_GB2312" w:eastAsia="仿宋_GB2312"/>
          <w:b/>
          <w:bCs/>
          <w:sz w:val="32"/>
          <w:szCs w:val="32"/>
        </w:rPr>
      </w:pPr>
      <w:r>
        <w:rPr>
          <w:rFonts w:ascii="仿宋_GB2312" w:eastAsia="仿宋_GB2312" w:hint="eastAsia"/>
          <w:b/>
          <w:bCs/>
          <w:sz w:val="32"/>
          <w:szCs w:val="32"/>
        </w:rPr>
        <w:t>体味多彩文化</w:t>
      </w:r>
    </w:p>
    <w:p w14:paraId="51DAEA7D" w14:textId="77777777" w:rsidR="001C613D" w:rsidRDefault="00000000">
      <w:pPr>
        <w:ind w:firstLineChars="200" w:firstLine="643"/>
        <w:rPr>
          <w:rFonts w:ascii="仿宋_GB2312" w:eastAsia="仿宋_GB2312"/>
          <w:b/>
          <w:bCs/>
          <w:sz w:val="32"/>
          <w:szCs w:val="32"/>
        </w:rPr>
      </w:pPr>
      <w:r>
        <w:rPr>
          <w:rFonts w:ascii="仿宋_GB2312" w:eastAsia="仿宋_GB2312" w:hint="eastAsia"/>
          <w:b/>
          <w:bCs/>
          <w:sz w:val="32"/>
          <w:szCs w:val="32"/>
        </w:rPr>
        <w:t>1.活动一：识中华文化之特点</w:t>
      </w:r>
    </w:p>
    <w:p w14:paraId="56628C9C" w14:textId="77777777" w:rsidR="001C613D" w:rsidRDefault="00000000">
      <w:pPr>
        <w:ind w:firstLineChars="200" w:firstLine="643"/>
        <w:rPr>
          <w:rFonts w:ascii="仿宋_GB2312" w:eastAsia="仿宋_GB2312"/>
          <w:b/>
          <w:bCs/>
          <w:sz w:val="32"/>
          <w:szCs w:val="32"/>
        </w:rPr>
      </w:pPr>
      <w:r>
        <w:rPr>
          <w:rFonts w:ascii="仿宋_GB2312" w:eastAsia="仿宋_GB2312" w:hint="eastAsia"/>
          <w:b/>
          <w:bCs/>
          <w:sz w:val="32"/>
          <w:szCs w:val="32"/>
        </w:rPr>
        <w:t>教师带领学生参观方志馆。</w:t>
      </w:r>
    </w:p>
    <w:p w14:paraId="1DB9164A" w14:textId="77777777" w:rsidR="001C613D" w:rsidRDefault="00000000">
      <w:pPr>
        <w:ind w:firstLineChars="200" w:firstLine="643"/>
        <w:rPr>
          <w:rFonts w:ascii="仿宋_GB2312" w:eastAsia="仿宋_GB2312"/>
          <w:b/>
          <w:bCs/>
          <w:sz w:val="32"/>
          <w:szCs w:val="32"/>
        </w:rPr>
      </w:pPr>
      <w:r>
        <w:rPr>
          <w:rFonts w:ascii="仿宋_GB2312" w:eastAsia="仿宋_GB2312" w:hint="eastAsia"/>
          <w:b/>
          <w:bCs/>
          <w:sz w:val="32"/>
          <w:szCs w:val="32"/>
        </w:rPr>
        <w:t>教师提问：</w:t>
      </w:r>
    </w:p>
    <w:p w14:paraId="6098D1A6" w14:textId="77777777" w:rsidR="001C613D" w:rsidRDefault="00000000">
      <w:pPr>
        <w:numPr>
          <w:ilvl w:val="0"/>
          <w:numId w:val="2"/>
        </w:numPr>
        <w:ind w:left="0" w:firstLineChars="200" w:firstLine="640"/>
        <w:rPr>
          <w:rFonts w:ascii="仿宋_GB2312" w:eastAsia="仿宋_GB2312"/>
          <w:sz w:val="32"/>
          <w:szCs w:val="32"/>
        </w:rPr>
      </w:pPr>
      <w:r>
        <w:rPr>
          <w:rFonts w:ascii="仿宋_GB2312" w:eastAsia="仿宋_GB2312" w:hint="eastAsia"/>
          <w:sz w:val="32"/>
          <w:szCs w:val="32"/>
        </w:rPr>
        <w:t>在参观方志馆的过程中，你都看到了哪些中华文化？</w:t>
      </w:r>
    </w:p>
    <w:p w14:paraId="61AFB30E" w14:textId="77777777" w:rsidR="001C613D" w:rsidRDefault="00000000">
      <w:pPr>
        <w:numPr>
          <w:ilvl w:val="0"/>
          <w:numId w:val="2"/>
        </w:numPr>
        <w:ind w:left="0" w:firstLineChars="200" w:firstLine="640"/>
        <w:rPr>
          <w:rFonts w:ascii="仿宋_GB2312" w:eastAsia="仿宋_GB2312"/>
          <w:sz w:val="32"/>
          <w:szCs w:val="32"/>
        </w:rPr>
      </w:pPr>
      <w:r>
        <w:rPr>
          <w:rFonts w:ascii="仿宋_GB2312" w:eastAsia="仿宋_GB2312" w:hint="eastAsia"/>
          <w:sz w:val="32"/>
          <w:szCs w:val="32"/>
        </w:rPr>
        <w:t>你还能想到哪些优秀传统文化？</w:t>
      </w:r>
    </w:p>
    <w:p w14:paraId="2C75138D" w14:textId="77777777" w:rsidR="001C613D" w:rsidRDefault="00000000">
      <w:pPr>
        <w:numPr>
          <w:ilvl w:val="0"/>
          <w:numId w:val="2"/>
        </w:numPr>
        <w:ind w:left="0" w:firstLineChars="200" w:firstLine="640"/>
        <w:rPr>
          <w:rFonts w:ascii="仿宋_GB2312" w:eastAsia="仿宋_GB2312"/>
          <w:sz w:val="32"/>
          <w:szCs w:val="32"/>
        </w:rPr>
      </w:pPr>
      <w:r>
        <w:rPr>
          <w:rFonts w:ascii="仿宋_GB2312" w:eastAsia="仿宋_GB2312" w:hint="eastAsia"/>
          <w:sz w:val="32"/>
          <w:szCs w:val="32"/>
        </w:rPr>
        <w:t>中华文化具有什么样的特点？是如何形成的？历久弥新的原因是什么？</w:t>
      </w:r>
    </w:p>
    <w:p w14:paraId="227BDE8B" w14:textId="77777777" w:rsidR="001C613D" w:rsidRDefault="00000000">
      <w:pPr>
        <w:ind w:firstLineChars="200" w:firstLine="643"/>
        <w:rPr>
          <w:rFonts w:ascii="仿宋_GB2312" w:eastAsia="仿宋_GB2312"/>
          <w:b/>
          <w:bCs/>
          <w:sz w:val="32"/>
          <w:szCs w:val="32"/>
        </w:rPr>
      </w:pPr>
      <w:r>
        <w:rPr>
          <w:rFonts w:ascii="仿宋_GB2312" w:eastAsia="仿宋_GB2312" w:hint="eastAsia"/>
          <w:b/>
          <w:bCs/>
          <w:sz w:val="32"/>
          <w:szCs w:val="32"/>
        </w:rPr>
        <w:t>学生积极回答问题。</w:t>
      </w:r>
    </w:p>
    <w:p w14:paraId="05153791"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lastRenderedPageBreak/>
        <w:t>教师总结：</w:t>
      </w:r>
      <w:r>
        <w:rPr>
          <w:rFonts w:ascii="仿宋_GB2312" w:eastAsia="仿宋_GB2312" w:hint="eastAsia"/>
          <w:sz w:val="32"/>
          <w:szCs w:val="32"/>
        </w:rPr>
        <w:t>中华文化博大精深，源远流长。文化是一个国家、一个民族的灵魂。中华文化，虽然历经沧桑却仍薪火相传、历久弥新。</w:t>
      </w:r>
    </w:p>
    <w:p w14:paraId="1A016A94" w14:textId="77777777" w:rsidR="001C613D" w:rsidRDefault="00000000">
      <w:pPr>
        <w:ind w:firstLineChars="200" w:firstLine="643"/>
        <w:rPr>
          <w:rFonts w:ascii="仿宋_GB2312" w:eastAsia="仿宋_GB2312"/>
          <w:b/>
          <w:bCs/>
          <w:sz w:val="32"/>
          <w:szCs w:val="32"/>
        </w:rPr>
      </w:pPr>
      <w:r>
        <w:rPr>
          <w:rFonts w:ascii="仿宋_GB2312" w:eastAsia="仿宋_GB2312" w:hint="eastAsia"/>
          <w:b/>
          <w:bCs/>
          <w:sz w:val="32"/>
          <w:szCs w:val="32"/>
        </w:rPr>
        <w:t>设计意图：</w:t>
      </w:r>
      <w:r>
        <w:rPr>
          <w:rFonts w:ascii="仿宋_GB2312" w:eastAsia="仿宋_GB2312" w:hint="eastAsia"/>
          <w:sz w:val="32"/>
          <w:szCs w:val="32"/>
        </w:rPr>
        <w:t>通过参观方志馆，引导学生认识到中华文化的内涵、特点以及绵延至今的原因，带领学生感受中华文化的魅力。</w:t>
      </w:r>
    </w:p>
    <w:p w14:paraId="43626C62" w14:textId="77777777" w:rsidR="001C613D" w:rsidRDefault="00000000">
      <w:pPr>
        <w:ind w:firstLineChars="200" w:firstLine="643"/>
        <w:rPr>
          <w:rFonts w:ascii="仿宋_GB2312" w:eastAsia="仿宋_GB2312"/>
          <w:b/>
          <w:bCs/>
          <w:sz w:val="32"/>
          <w:szCs w:val="32"/>
        </w:rPr>
      </w:pPr>
      <w:r>
        <w:rPr>
          <w:rFonts w:ascii="仿宋_GB2312" w:eastAsia="仿宋_GB2312" w:hint="eastAsia"/>
          <w:b/>
          <w:bCs/>
          <w:sz w:val="32"/>
          <w:szCs w:val="32"/>
        </w:rPr>
        <w:t>2.活动二：析中华文化之价值</w:t>
      </w:r>
    </w:p>
    <w:p w14:paraId="31E4C36B"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教师过渡：</w:t>
      </w:r>
      <w:r>
        <w:rPr>
          <w:rFonts w:ascii="仿宋_GB2312" w:eastAsia="仿宋_GB2312" w:hint="eastAsia"/>
          <w:sz w:val="32"/>
          <w:szCs w:val="32"/>
        </w:rPr>
        <w:t>这是方志北京展中世界遗产志的展览，而在2011年始，北京市启动了北京中轴线申报世界文化遗产工作，2012年被列入《中国世界文化遗产预备名单》。</w:t>
      </w:r>
    </w:p>
    <w:p w14:paraId="3029B537"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教师展示：</w:t>
      </w:r>
      <w:r>
        <w:rPr>
          <w:rFonts w:ascii="仿宋_GB2312" w:eastAsia="仿宋_GB2312" w:hint="eastAsia"/>
          <w:sz w:val="32"/>
          <w:szCs w:val="32"/>
        </w:rPr>
        <w:t>习近平总书记指出：“中轴线申遗是件大事”，要“以中轴线申遗保护为抓手，带动重点文物、历史建筑腾退，强化文物保护和周边环境整治”。</w:t>
      </w:r>
    </w:p>
    <w:p w14:paraId="4B19D48C" w14:textId="77777777" w:rsidR="001C613D" w:rsidRDefault="00000000">
      <w:pPr>
        <w:ind w:firstLineChars="200" w:firstLine="643"/>
        <w:rPr>
          <w:rFonts w:ascii="仿宋_GB2312" w:eastAsia="仿宋_GB2312"/>
          <w:b/>
          <w:bCs/>
          <w:sz w:val="32"/>
          <w:szCs w:val="32"/>
        </w:rPr>
      </w:pPr>
      <w:r>
        <w:rPr>
          <w:rFonts w:ascii="仿宋_GB2312" w:eastAsia="仿宋_GB2312" w:hint="eastAsia"/>
          <w:b/>
          <w:bCs/>
          <w:sz w:val="32"/>
          <w:szCs w:val="32"/>
        </w:rPr>
        <w:t>小组讨论：</w:t>
      </w:r>
      <w:r>
        <w:rPr>
          <w:rFonts w:ascii="仿宋_GB2312" w:eastAsia="仿宋_GB2312" w:hint="eastAsia"/>
          <w:sz w:val="32"/>
          <w:szCs w:val="32"/>
        </w:rPr>
        <w:t>有人说，这些文化遗产在现代生活中没有实用价值，没必要耗费大量人力和物力去修缮，更没有申遗的必要，你认同吗？为什么？</w:t>
      </w:r>
    </w:p>
    <w:p w14:paraId="38FBE955"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教师总结：</w:t>
      </w:r>
      <w:r>
        <w:rPr>
          <w:rFonts w:ascii="仿宋_GB2312" w:eastAsia="仿宋_GB2312" w:hint="eastAsia"/>
          <w:sz w:val="32"/>
          <w:szCs w:val="32"/>
        </w:rPr>
        <w:t>北京中轴线文化申遗的重要性，总结中华文化的重要性。</w:t>
      </w:r>
    </w:p>
    <w:p w14:paraId="33333FFD"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设计意图：</w:t>
      </w:r>
      <w:r>
        <w:rPr>
          <w:rFonts w:ascii="仿宋_GB2312" w:eastAsia="仿宋_GB2312" w:hint="eastAsia"/>
          <w:sz w:val="32"/>
          <w:szCs w:val="32"/>
        </w:rPr>
        <w:t>通过对“北京中轴线文化申遗”的探讨，引导学生认识中华文化的历史价值与时代意义。</w:t>
      </w:r>
    </w:p>
    <w:p w14:paraId="502AAC25" w14:textId="77777777" w:rsidR="001C613D" w:rsidRDefault="00000000">
      <w:pPr>
        <w:ind w:firstLineChars="200" w:firstLine="643"/>
        <w:rPr>
          <w:rFonts w:ascii="仿宋_GB2312" w:eastAsia="仿宋_GB2312"/>
          <w:b/>
          <w:bCs/>
          <w:sz w:val="32"/>
          <w:szCs w:val="32"/>
        </w:rPr>
      </w:pPr>
      <w:r>
        <w:rPr>
          <w:rFonts w:ascii="仿宋_GB2312" w:eastAsia="仿宋_GB2312"/>
          <w:b/>
          <w:bCs/>
          <w:sz w:val="32"/>
          <w:szCs w:val="32"/>
        </w:rPr>
        <w:t>3.活动三：</w:t>
      </w:r>
      <w:r>
        <w:rPr>
          <w:rFonts w:ascii="仿宋_GB2312" w:eastAsia="仿宋_GB2312" w:hint="eastAsia"/>
          <w:b/>
          <w:bCs/>
          <w:sz w:val="32"/>
          <w:szCs w:val="32"/>
        </w:rPr>
        <w:t>坚定</w:t>
      </w:r>
      <w:r>
        <w:rPr>
          <w:rFonts w:ascii="仿宋_GB2312" w:eastAsia="仿宋_GB2312"/>
          <w:b/>
          <w:bCs/>
          <w:sz w:val="32"/>
          <w:szCs w:val="32"/>
        </w:rPr>
        <w:t>中华</w:t>
      </w:r>
      <w:r>
        <w:rPr>
          <w:rFonts w:ascii="仿宋_GB2312" w:eastAsia="仿宋_GB2312" w:hint="eastAsia"/>
          <w:b/>
          <w:bCs/>
          <w:sz w:val="32"/>
          <w:szCs w:val="32"/>
        </w:rPr>
        <w:t>文化自信</w:t>
      </w:r>
    </w:p>
    <w:p w14:paraId="101ADC1D" w14:textId="77777777" w:rsidR="001C613D" w:rsidRDefault="00000000">
      <w:pPr>
        <w:ind w:firstLineChars="200" w:firstLine="643"/>
        <w:jc w:val="both"/>
        <w:rPr>
          <w:rFonts w:ascii="仿宋_GB2312" w:eastAsia="仿宋_GB2312"/>
          <w:sz w:val="32"/>
          <w:szCs w:val="32"/>
        </w:rPr>
      </w:pPr>
      <w:r>
        <w:rPr>
          <w:rFonts w:ascii="仿宋_GB2312" w:eastAsia="仿宋_GB2312" w:hint="eastAsia"/>
          <w:b/>
          <w:bCs/>
          <w:sz w:val="32"/>
          <w:szCs w:val="32"/>
        </w:rPr>
        <w:lastRenderedPageBreak/>
        <w:t>教师过渡：</w:t>
      </w:r>
      <w:r>
        <w:rPr>
          <w:rFonts w:ascii="仿宋_GB2312" w:eastAsia="仿宋_GB2312" w:hint="eastAsia"/>
          <w:sz w:val="32"/>
          <w:szCs w:val="32"/>
        </w:rPr>
        <w:t>在北京地情展-文化事业展区这面墙上，展示了北京的戏曲、绘画等文艺作品，这些作品不少都登上过国际舞台，例如在2008年北京奥运会主题曲《北京欢迎你》中就有很明显的京剧元素。</w:t>
      </w:r>
    </w:p>
    <w:p w14:paraId="717B01C0"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教师提问：</w:t>
      </w:r>
      <w:r>
        <w:rPr>
          <w:rFonts w:ascii="仿宋_GB2312" w:eastAsia="仿宋_GB2312" w:hint="eastAsia"/>
          <w:sz w:val="32"/>
          <w:szCs w:val="32"/>
        </w:rPr>
        <w:t>我国越来越多的文艺作品走上国际舞台，说明了什么？面对多样化的世界文化，我们应怎样让中国文艺作品更好的走出国界，走向世界？新时代坚定文化自信，我们肩负着怎样的使命呢？</w:t>
      </w:r>
    </w:p>
    <w:p w14:paraId="16FF0BF4" w14:textId="47605CBE"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教师总结：</w:t>
      </w:r>
      <w:r>
        <w:rPr>
          <w:rFonts w:ascii="仿宋_GB2312" w:eastAsia="仿宋_GB2312" w:hint="eastAsia"/>
          <w:sz w:val="32"/>
          <w:szCs w:val="32"/>
        </w:rPr>
        <w:t>文化自信是一个国家、一个民族对自身文化价值的充分肯定，是对自身文化生命力的坚定信念，是更基础、更广泛、更深厚的自信，是一个国家、</w:t>
      </w:r>
      <w:r w:rsidR="00976324">
        <w:rPr>
          <w:rFonts w:ascii="仿宋_GB2312" w:eastAsia="仿宋_GB2312" w:hint="eastAsia"/>
          <w:sz w:val="32"/>
          <w:szCs w:val="32"/>
        </w:rPr>
        <w:t>一个</w:t>
      </w:r>
      <w:r>
        <w:rPr>
          <w:rFonts w:ascii="仿宋_GB2312" w:eastAsia="仿宋_GB2312" w:hint="eastAsia"/>
          <w:sz w:val="32"/>
          <w:szCs w:val="32"/>
        </w:rPr>
        <w:t>民族发展中最基本、最深沉、最持久的力量。坚定文化自信，事关国运兴衰、文化安全和民族精神的传承发展。</w:t>
      </w:r>
    </w:p>
    <w:p w14:paraId="517A4404"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设计意图：</w:t>
      </w:r>
      <w:r>
        <w:rPr>
          <w:rFonts w:ascii="仿宋_GB2312" w:eastAsia="仿宋_GB2312" w:hint="eastAsia"/>
          <w:sz w:val="32"/>
          <w:szCs w:val="32"/>
        </w:rPr>
        <w:t>通过思考为何中国文艺作品能够走向世界，引导学生感受中华文化魅力与时代价值，培育学生对中国文化的认同感，坚定文化自信，并且能为文化自信的进一步增强提供一些可行的建议和措施。</w:t>
      </w:r>
    </w:p>
    <w:p w14:paraId="5A902604" w14:textId="77777777" w:rsidR="001C613D" w:rsidRDefault="00000000">
      <w:pPr>
        <w:ind w:firstLineChars="200" w:firstLine="643"/>
        <w:rPr>
          <w:rFonts w:ascii="仿宋_GB2312" w:eastAsia="仿宋_GB2312"/>
          <w:b/>
          <w:bCs/>
          <w:sz w:val="32"/>
          <w:szCs w:val="32"/>
        </w:rPr>
      </w:pPr>
      <w:r>
        <w:rPr>
          <w:rFonts w:ascii="仿宋_GB2312" w:eastAsia="仿宋_GB2312" w:hint="eastAsia"/>
          <w:b/>
          <w:bCs/>
          <w:sz w:val="32"/>
          <w:szCs w:val="32"/>
        </w:rPr>
        <w:t>（</w:t>
      </w:r>
      <w:r>
        <w:rPr>
          <w:rFonts w:ascii="仿宋_GB2312" w:eastAsia="仿宋_GB2312"/>
          <w:b/>
          <w:bCs/>
          <w:sz w:val="32"/>
          <w:szCs w:val="32"/>
        </w:rPr>
        <w:t>三</w:t>
      </w:r>
      <w:r>
        <w:rPr>
          <w:rFonts w:ascii="仿宋_GB2312" w:eastAsia="仿宋_GB2312" w:hint="eastAsia"/>
          <w:b/>
          <w:bCs/>
          <w:sz w:val="32"/>
          <w:szCs w:val="32"/>
        </w:rPr>
        <w:t>）</w:t>
      </w:r>
      <w:r>
        <w:rPr>
          <w:rFonts w:ascii="仿宋_GB2312" w:eastAsia="仿宋_GB2312"/>
          <w:b/>
          <w:bCs/>
          <w:sz w:val="32"/>
          <w:szCs w:val="32"/>
        </w:rPr>
        <w:t>领</w:t>
      </w:r>
      <w:r>
        <w:rPr>
          <w:rFonts w:ascii="仿宋_GB2312" w:eastAsia="仿宋_GB2312" w:hint="eastAsia"/>
          <w:b/>
          <w:bCs/>
          <w:sz w:val="32"/>
          <w:szCs w:val="32"/>
        </w:rPr>
        <w:t>悟文化精髓</w:t>
      </w:r>
    </w:p>
    <w:p w14:paraId="670F5C1D" w14:textId="77777777" w:rsidR="001C613D" w:rsidRDefault="00000000">
      <w:pPr>
        <w:ind w:firstLineChars="200" w:firstLine="643"/>
        <w:jc w:val="both"/>
        <w:rPr>
          <w:rFonts w:ascii="仿宋_GB2312" w:eastAsia="仿宋_GB2312"/>
          <w:sz w:val="32"/>
          <w:szCs w:val="32"/>
        </w:rPr>
      </w:pPr>
      <w:r>
        <w:rPr>
          <w:rFonts w:ascii="仿宋_GB2312" w:eastAsia="仿宋_GB2312" w:hint="eastAsia"/>
          <w:b/>
          <w:bCs/>
          <w:sz w:val="32"/>
          <w:szCs w:val="32"/>
        </w:rPr>
        <w:t>教师介绍：</w:t>
      </w:r>
      <w:r>
        <w:rPr>
          <w:rFonts w:ascii="仿宋_GB2312" w:eastAsia="仿宋_GB2312" w:hint="eastAsia"/>
          <w:sz w:val="32"/>
          <w:szCs w:val="32"/>
        </w:rPr>
        <w:t>请同学们看这面墙上所画的这位先辈，他名叫谬荃孙，字炎之，又字筱珊，晚号艺风老人。1914年（70岁），缪荃孙担任《清史》总编。他学识渊博，交流广阔，熟娴文史掌故，在学术界名满天下。缪荃孙热衷于藏书，保</w:t>
      </w:r>
      <w:r>
        <w:rPr>
          <w:rFonts w:ascii="仿宋_GB2312" w:eastAsia="仿宋_GB2312" w:hint="eastAsia"/>
          <w:sz w:val="32"/>
          <w:szCs w:val="32"/>
        </w:rPr>
        <w:lastRenderedPageBreak/>
        <w:t>存了大量的古籍。他还节衣缩食，收集、整理了大量的金石拓片、古帖善本、古玩字画一万二千多件（幅），为后人保存了大量珍贵资料。谬荃孙生而聪颖，博览群书，与缪荃孙同时代及晚于他出生的众多学人、书法家、金石家无一不直接或间接地受到他恩泽。在频繁的交往中，许多学者十分崇敬他的学问，更敬佩他的人品。</w:t>
      </w:r>
    </w:p>
    <w:p w14:paraId="534DBD9E" w14:textId="77777777" w:rsidR="001C613D" w:rsidRDefault="00000000">
      <w:pPr>
        <w:ind w:firstLineChars="200" w:firstLine="643"/>
        <w:rPr>
          <w:rFonts w:ascii="仿宋_GB2312" w:eastAsia="仿宋_GB2312"/>
          <w:b/>
          <w:bCs/>
          <w:sz w:val="32"/>
          <w:szCs w:val="32"/>
        </w:rPr>
      </w:pPr>
      <w:r>
        <w:rPr>
          <w:rFonts w:ascii="仿宋_GB2312" w:eastAsia="仿宋_GB2312" w:hint="eastAsia"/>
          <w:b/>
          <w:bCs/>
          <w:sz w:val="32"/>
          <w:szCs w:val="32"/>
        </w:rPr>
        <w:t>小组讨论：</w:t>
      </w:r>
    </w:p>
    <w:p w14:paraId="6870449E"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你从谬荃孙身上体会到了哪些传统美德？</w:t>
      </w:r>
    </w:p>
    <w:p w14:paraId="360542A8"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为何如此多的学者会钦佩他的人品，而不是敬佩他的官位呢？</w:t>
      </w:r>
    </w:p>
    <w:p w14:paraId="02DAF808"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作为青少年，我们应如何去弘扬中华优秀传统美德？</w:t>
      </w:r>
    </w:p>
    <w:p w14:paraId="256A0BF2" w14:textId="77777777" w:rsidR="001C613D" w:rsidRDefault="00000000">
      <w:pPr>
        <w:ind w:firstLineChars="200" w:firstLine="643"/>
        <w:rPr>
          <w:rFonts w:ascii="仿宋_GB2312" w:eastAsia="仿宋_GB2312"/>
          <w:b/>
          <w:bCs/>
          <w:sz w:val="32"/>
          <w:szCs w:val="32"/>
        </w:rPr>
      </w:pPr>
      <w:r>
        <w:rPr>
          <w:rFonts w:ascii="仿宋_GB2312" w:eastAsia="仿宋_GB2312" w:hint="eastAsia"/>
          <w:b/>
          <w:bCs/>
          <w:sz w:val="32"/>
          <w:szCs w:val="32"/>
        </w:rPr>
        <w:t>学生代表上台发言。</w:t>
      </w:r>
    </w:p>
    <w:p w14:paraId="70590FDD"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教师总结：</w:t>
      </w:r>
      <w:r>
        <w:rPr>
          <w:rFonts w:ascii="仿宋_GB2312" w:eastAsia="仿宋_GB2312" w:hint="eastAsia"/>
          <w:sz w:val="32"/>
          <w:szCs w:val="32"/>
        </w:rPr>
        <w:t>中华传统美德是中华文化的精髓，内涵丰富、博大精深，熔铸了中华民族坚定的民族志向、高尚的民族品格和远大的民族理想。经过长期的历史积淀，中华民族传统美德已经融入中华民族的思维方式、价值观念、行为方式和风俗习惯，成为一种文化基因。青少年是祖国的未来，必须身体力行，让美德走进生活、走进未来，我们的生活才会更加美好、更加幸福。</w:t>
      </w:r>
    </w:p>
    <w:p w14:paraId="23C29709" w14:textId="6C3F437E"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设计意图：</w:t>
      </w:r>
      <w:r>
        <w:rPr>
          <w:rFonts w:ascii="仿宋_GB2312" w:eastAsia="仿宋_GB2312" w:hint="eastAsia"/>
          <w:sz w:val="32"/>
          <w:szCs w:val="32"/>
        </w:rPr>
        <w:t>通过小组讨论培养学生的思辨精神</w:t>
      </w:r>
      <w:r w:rsidR="00E00B70">
        <w:rPr>
          <w:rFonts w:ascii="仿宋_GB2312" w:eastAsia="仿宋_GB2312" w:hint="eastAsia"/>
          <w:sz w:val="32"/>
          <w:szCs w:val="32"/>
        </w:rPr>
        <w:t>、</w:t>
      </w:r>
      <w:r>
        <w:rPr>
          <w:rFonts w:ascii="仿宋_GB2312" w:eastAsia="仿宋_GB2312" w:hint="eastAsia"/>
          <w:sz w:val="32"/>
          <w:szCs w:val="32"/>
        </w:rPr>
        <w:t>小组合作能力，在互帮互助中正确认识中华优秀传统美德是中华文化的精髓，青少年肩负着发扬中华优秀美德的使命。</w:t>
      </w:r>
    </w:p>
    <w:p w14:paraId="7B28F095" w14:textId="77777777" w:rsidR="001C613D" w:rsidRDefault="00000000">
      <w:pPr>
        <w:ind w:firstLineChars="200" w:firstLine="643"/>
        <w:rPr>
          <w:rFonts w:ascii="仿宋_GB2312" w:eastAsia="仿宋_GB2312"/>
          <w:b/>
          <w:bCs/>
          <w:sz w:val="32"/>
          <w:szCs w:val="32"/>
        </w:rPr>
      </w:pPr>
      <w:r>
        <w:rPr>
          <w:rFonts w:ascii="仿宋_GB2312" w:eastAsia="仿宋_GB2312"/>
          <w:b/>
          <w:bCs/>
          <w:sz w:val="32"/>
          <w:szCs w:val="32"/>
        </w:rPr>
        <w:lastRenderedPageBreak/>
        <w:t>（四）</w:t>
      </w:r>
      <w:r>
        <w:rPr>
          <w:rFonts w:ascii="仿宋_GB2312" w:eastAsia="仿宋_GB2312" w:hint="eastAsia"/>
          <w:b/>
          <w:bCs/>
          <w:sz w:val="32"/>
          <w:szCs w:val="32"/>
        </w:rPr>
        <w:t>高扬民族精神</w:t>
      </w:r>
    </w:p>
    <w:p w14:paraId="6CA28CCC"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教师过渡：</w:t>
      </w:r>
      <w:r>
        <w:rPr>
          <w:rFonts w:ascii="仿宋_GB2312" w:eastAsia="仿宋_GB2312" w:hint="eastAsia"/>
          <w:sz w:val="32"/>
          <w:szCs w:val="32"/>
        </w:rPr>
        <w:t>我们现在看到的是志说“一城三带”展中第三单元《红色基因，薪火相传》。</w:t>
      </w:r>
    </w:p>
    <w:p w14:paraId="330053F0"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展示：</w:t>
      </w:r>
      <w:r>
        <w:rPr>
          <w:rFonts w:ascii="仿宋_GB2312" w:eastAsia="仿宋_GB2312" w:hint="eastAsia"/>
          <w:sz w:val="32"/>
          <w:szCs w:val="32"/>
        </w:rPr>
        <w:t>西山永定河文化带现有红色遗址遗迹和纪念场馆90余处，涉及党的创建、抗日战争、解放战争等不同时期，蕴含着丰富的红色内涵。</w:t>
      </w:r>
    </w:p>
    <w:p w14:paraId="2EA0F255" w14:textId="5E44781A"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教师提问：</w:t>
      </w:r>
      <w:r>
        <w:rPr>
          <w:rFonts w:ascii="仿宋_GB2312" w:eastAsia="仿宋_GB2312" w:hint="eastAsia"/>
          <w:sz w:val="32"/>
          <w:szCs w:val="32"/>
        </w:rPr>
        <w:t>第三单元展览反映了怎样的民族精神？请同学们介绍其精神内涵</w:t>
      </w:r>
      <w:r w:rsidR="00E00B70">
        <w:rPr>
          <w:rFonts w:ascii="仿宋_GB2312" w:eastAsia="仿宋_GB2312" w:hint="eastAsia"/>
          <w:sz w:val="32"/>
          <w:szCs w:val="32"/>
        </w:rPr>
        <w:t>。</w:t>
      </w:r>
    </w:p>
    <w:p w14:paraId="6F7D800A"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抗日战争中所体现的不怕牺牲、顽强拼搏的爱国品质在古代有没有呢？</w:t>
      </w:r>
    </w:p>
    <w:p w14:paraId="3CA605AE" w14:textId="77777777" w:rsidR="001C613D" w:rsidRDefault="00000000">
      <w:pPr>
        <w:ind w:firstLineChars="200" w:firstLine="643"/>
        <w:rPr>
          <w:rFonts w:ascii="仿宋_GB2312" w:eastAsia="仿宋_GB2312"/>
          <w:b/>
          <w:bCs/>
          <w:sz w:val="32"/>
          <w:szCs w:val="32"/>
        </w:rPr>
      </w:pPr>
      <w:r>
        <w:rPr>
          <w:rFonts w:ascii="仿宋_GB2312" w:eastAsia="仿宋_GB2312" w:hint="eastAsia"/>
          <w:b/>
          <w:bCs/>
          <w:sz w:val="32"/>
          <w:szCs w:val="32"/>
        </w:rPr>
        <w:t>学生积极回答。</w:t>
      </w:r>
    </w:p>
    <w:p w14:paraId="4834BC67"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教师总结：</w:t>
      </w:r>
      <w:r>
        <w:rPr>
          <w:rFonts w:ascii="仿宋_GB2312" w:eastAsia="仿宋_GB2312" w:hint="eastAsia"/>
          <w:sz w:val="32"/>
          <w:szCs w:val="32"/>
        </w:rPr>
        <w:t>总结民族精神的内涵。</w:t>
      </w:r>
    </w:p>
    <w:p w14:paraId="2A2C8D3E"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设计意图：</w:t>
      </w:r>
      <w:r>
        <w:rPr>
          <w:rFonts w:ascii="仿宋_GB2312" w:eastAsia="仿宋_GB2312" w:hint="eastAsia"/>
          <w:sz w:val="32"/>
          <w:szCs w:val="32"/>
        </w:rPr>
        <w:t>通过带领学生参观关于红色文化的展览，引导学生感受革命精神中所体现的民族精神，帮助学生理解民族精神的内涵。</w:t>
      </w:r>
    </w:p>
    <w:p w14:paraId="0A33447D" w14:textId="77777777" w:rsidR="001C613D" w:rsidRDefault="00000000">
      <w:pPr>
        <w:ind w:firstLineChars="200" w:firstLine="643"/>
        <w:rPr>
          <w:rFonts w:ascii="仿宋_GB2312" w:eastAsia="仿宋_GB2312"/>
          <w:b/>
          <w:bCs/>
          <w:sz w:val="32"/>
          <w:szCs w:val="32"/>
        </w:rPr>
      </w:pPr>
      <w:r>
        <w:rPr>
          <w:rFonts w:ascii="仿宋_GB2312" w:eastAsia="仿宋_GB2312" w:hint="eastAsia"/>
          <w:b/>
          <w:bCs/>
          <w:sz w:val="32"/>
          <w:szCs w:val="32"/>
        </w:rPr>
        <w:t>（五）课堂总结</w:t>
      </w:r>
    </w:p>
    <w:p w14:paraId="6BD73564"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t>教师过渡：</w:t>
      </w:r>
      <w:r>
        <w:rPr>
          <w:rFonts w:ascii="仿宋_GB2312" w:eastAsia="仿宋_GB2312" w:hint="eastAsia"/>
          <w:sz w:val="32"/>
          <w:szCs w:val="32"/>
        </w:rPr>
        <w:t>我们在年鉴北京展看到了第四单元《保护传承，绽放新姿》，我们又应当如何展望未来呢？</w:t>
      </w:r>
    </w:p>
    <w:p w14:paraId="3A283032" w14:textId="77777777" w:rsidR="001C613D" w:rsidRDefault="00000000">
      <w:pPr>
        <w:ind w:firstLineChars="200" w:firstLine="643"/>
        <w:rPr>
          <w:rFonts w:ascii="仿宋_GB2312" w:eastAsia="仿宋_GB2312"/>
          <w:sz w:val="32"/>
          <w:szCs w:val="32"/>
          <w:lang w:eastAsia="zh-Hans"/>
        </w:rPr>
      </w:pPr>
      <w:r>
        <w:rPr>
          <w:rFonts w:ascii="仿宋_GB2312" w:eastAsia="仿宋_GB2312" w:hint="eastAsia"/>
          <w:b/>
          <w:bCs/>
          <w:sz w:val="32"/>
          <w:szCs w:val="32"/>
        </w:rPr>
        <w:t>教师提问：</w:t>
      </w:r>
      <w:r>
        <w:rPr>
          <w:rFonts w:ascii="仿宋_GB2312" w:eastAsia="仿宋_GB2312" w:hint="eastAsia"/>
          <w:sz w:val="32"/>
          <w:szCs w:val="32"/>
          <w:lang w:eastAsia="zh-Hans"/>
        </w:rPr>
        <w:t>面对多样化的世界文化，我们应怎样让</w:t>
      </w:r>
      <w:r>
        <w:rPr>
          <w:rFonts w:ascii="仿宋_GB2312" w:eastAsia="仿宋_GB2312" w:hint="eastAsia"/>
          <w:sz w:val="32"/>
          <w:szCs w:val="32"/>
        </w:rPr>
        <w:t>长城文化</w:t>
      </w:r>
      <w:r>
        <w:rPr>
          <w:rFonts w:ascii="仿宋_GB2312" w:eastAsia="仿宋_GB2312" w:hint="eastAsia"/>
          <w:sz w:val="32"/>
          <w:szCs w:val="32"/>
          <w:lang w:eastAsia="zh-Hans"/>
        </w:rPr>
        <w:t>更好的走出国界，走向世界？新时代坚定文化自信，我们肩负着怎样的使命呢？</w:t>
      </w:r>
    </w:p>
    <w:p w14:paraId="32CDB32D" w14:textId="77777777" w:rsidR="001C613D" w:rsidRDefault="00000000">
      <w:pPr>
        <w:ind w:firstLineChars="200" w:firstLine="643"/>
        <w:rPr>
          <w:rFonts w:ascii="仿宋_GB2312" w:eastAsia="仿宋_GB2312"/>
          <w:sz w:val="32"/>
          <w:szCs w:val="32"/>
        </w:rPr>
      </w:pPr>
      <w:r>
        <w:rPr>
          <w:rFonts w:ascii="仿宋_GB2312" w:eastAsia="仿宋_GB2312" w:hint="eastAsia"/>
          <w:b/>
          <w:bCs/>
          <w:sz w:val="32"/>
          <w:szCs w:val="32"/>
        </w:rPr>
        <w:lastRenderedPageBreak/>
        <w:t>教师总结：</w:t>
      </w:r>
      <w:r>
        <w:rPr>
          <w:rFonts w:ascii="仿宋_GB2312" w:eastAsia="仿宋_GB2312" w:hint="eastAsia"/>
          <w:sz w:val="32"/>
          <w:szCs w:val="32"/>
        </w:rPr>
        <w:t>中华文化源远流长、博大精深，关系着一个国家的文化繁荣、民族复兴，更是给中国人民增添了内心深处的自信和自豪。同学们，我们肩负着继承、创新和发扬中华优秀传统文化的重任，我们要身体力行，将我们的中华文化走出国门、走向世界！</w:t>
      </w:r>
    </w:p>
    <w:p w14:paraId="185F83FE" w14:textId="77777777" w:rsidR="001C613D" w:rsidRDefault="00000000">
      <w:pPr>
        <w:ind w:firstLineChars="200" w:firstLine="643"/>
        <w:jc w:val="both"/>
        <w:rPr>
          <w:rFonts w:ascii="仿宋_GB2312" w:eastAsia="仿宋_GB2312"/>
          <w:sz w:val="32"/>
          <w:szCs w:val="32"/>
        </w:rPr>
      </w:pPr>
      <w:r>
        <w:rPr>
          <w:rFonts w:ascii="仿宋_GB2312" w:eastAsia="仿宋_GB2312" w:hint="eastAsia"/>
          <w:b/>
          <w:bCs/>
          <w:sz w:val="32"/>
          <w:szCs w:val="32"/>
        </w:rPr>
        <w:t>设计意图：</w:t>
      </w:r>
      <w:r>
        <w:rPr>
          <w:rFonts w:ascii="仿宋_GB2312" w:eastAsia="仿宋_GB2312" w:hint="eastAsia"/>
          <w:sz w:val="32"/>
          <w:szCs w:val="32"/>
        </w:rPr>
        <w:t>通过思考如何让中国文化走向世界，引导学生明白中华文化越来越多地走向世界，从而增强文化自信，并且能为文化自信的进一步增强提供一些可行的建议和措施。</w:t>
      </w:r>
    </w:p>
    <w:p w14:paraId="2357550F" w14:textId="77777777" w:rsidR="001C613D" w:rsidRDefault="00000000">
      <w:pPr>
        <w:ind w:firstLineChars="200" w:firstLine="640"/>
        <w:rPr>
          <w:rFonts w:ascii="黑体" w:eastAsia="黑体" w:hAnsi="黑体"/>
          <w:sz w:val="32"/>
          <w:szCs w:val="32"/>
        </w:rPr>
      </w:pPr>
      <w:r>
        <w:rPr>
          <w:rFonts w:ascii="黑体" w:eastAsia="黑体" w:hAnsi="黑体" w:hint="eastAsia"/>
          <w:sz w:val="32"/>
          <w:szCs w:val="32"/>
        </w:rPr>
        <w:t>八、课后思考题</w:t>
      </w:r>
    </w:p>
    <w:p w14:paraId="6866D340"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在“北京中轴线”申遗之路上,作为青少年我们如何为传承和弘扬北京中轴线文化贡献自己的力量呢？同学们可以集思广益，小组合作完成一份手抄报。</w:t>
      </w:r>
    </w:p>
    <w:p w14:paraId="4BC31DEF" w14:textId="77777777" w:rsidR="001C613D" w:rsidRDefault="00000000">
      <w:pPr>
        <w:ind w:firstLineChars="200" w:firstLine="640"/>
        <w:rPr>
          <w:rFonts w:ascii="黑体" w:eastAsia="黑体" w:hAnsi="黑体"/>
          <w:sz w:val="32"/>
          <w:szCs w:val="32"/>
        </w:rPr>
      </w:pPr>
      <w:r>
        <w:rPr>
          <w:rFonts w:ascii="黑体" w:eastAsia="黑体" w:hAnsi="黑体" w:hint="eastAsia"/>
          <w:sz w:val="32"/>
          <w:szCs w:val="32"/>
        </w:rPr>
        <w:t xml:space="preserve">九、参考书目 </w:t>
      </w:r>
    </w:p>
    <w:p w14:paraId="176031F1" w14:textId="77777777" w:rsidR="001C613D" w:rsidRDefault="00000000">
      <w:pPr>
        <w:numPr>
          <w:ilvl w:val="0"/>
          <w:numId w:val="3"/>
        </w:numPr>
        <w:jc w:val="both"/>
        <w:rPr>
          <w:rFonts w:ascii="仿宋_GB2312" w:eastAsia="仿宋_GB2312"/>
          <w:sz w:val="32"/>
          <w:szCs w:val="32"/>
        </w:rPr>
      </w:pPr>
      <w:r>
        <w:rPr>
          <w:rFonts w:ascii="仿宋_GB2312" w:eastAsia="仿宋_GB2312" w:hint="eastAsia"/>
          <w:sz w:val="32"/>
          <w:szCs w:val="32"/>
        </w:rPr>
        <w:t>教育部.义务教育道德与法治课程标准（2022年版）[M].北京师范大学出版社,2022.</w:t>
      </w:r>
    </w:p>
    <w:p w14:paraId="6068B567" w14:textId="77777777" w:rsidR="001C613D" w:rsidRDefault="00000000">
      <w:pPr>
        <w:numPr>
          <w:ilvl w:val="0"/>
          <w:numId w:val="3"/>
        </w:numPr>
        <w:jc w:val="both"/>
        <w:rPr>
          <w:rFonts w:ascii="仿宋_GB2312" w:eastAsia="仿宋_GB2312"/>
          <w:sz w:val="32"/>
          <w:szCs w:val="32"/>
        </w:rPr>
      </w:pPr>
      <w:bookmarkStart w:id="0" w:name="_Hlk160000995"/>
      <w:r>
        <w:rPr>
          <w:rFonts w:ascii="仿宋_GB2312" w:eastAsia="仿宋_GB2312" w:hint="eastAsia"/>
          <w:sz w:val="32"/>
          <w:szCs w:val="32"/>
        </w:rPr>
        <w:t>习近平谈治国理政：第2卷[M].北京：外文出版社,2017.</w:t>
      </w:r>
    </w:p>
    <w:p w14:paraId="2C041BDE" w14:textId="77777777" w:rsidR="001C613D" w:rsidRDefault="00000000">
      <w:pPr>
        <w:numPr>
          <w:ilvl w:val="0"/>
          <w:numId w:val="3"/>
        </w:numPr>
        <w:jc w:val="both"/>
        <w:rPr>
          <w:rFonts w:ascii="仿宋_GB2312" w:eastAsia="仿宋_GB2312"/>
          <w:sz w:val="32"/>
          <w:szCs w:val="32"/>
        </w:rPr>
      </w:pPr>
      <w:r>
        <w:rPr>
          <w:rFonts w:ascii="仿宋_GB2312" w:eastAsia="仿宋_GB2312" w:hint="eastAsia"/>
          <w:sz w:val="32"/>
          <w:szCs w:val="32"/>
        </w:rPr>
        <w:t>习近平谈治国理政：第3卷[M].北京：外文出版社,2020.习近平.在文艺工作座谈会上的讲话[M].北京:人民出版社,2015.</w:t>
      </w:r>
    </w:p>
    <w:bookmarkEnd w:id="0"/>
    <w:p w14:paraId="34ADD942" w14:textId="77777777" w:rsidR="001C613D" w:rsidRDefault="00000000">
      <w:pPr>
        <w:numPr>
          <w:ilvl w:val="0"/>
          <w:numId w:val="3"/>
        </w:numPr>
        <w:jc w:val="both"/>
        <w:rPr>
          <w:rFonts w:ascii="仿宋_GB2312" w:eastAsia="仿宋_GB2312"/>
          <w:sz w:val="32"/>
          <w:szCs w:val="32"/>
        </w:rPr>
      </w:pPr>
      <w:r>
        <w:rPr>
          <w:rFonts w:ascii="仿宋_GB2312" w:eastAsia="仿宋_GB2312" w:hint="eastAsia"/>
          <w:sz w:val="32"/>
          <w:szCs w:val="32"/>
        </w:rPr>
        <w:lastRenderedPageBreak/>
        <w:t>万青黎,周家楣,张之洞,等.中国地方志集成·北京府县志辑3,光绪顺天府志(三)[M].上海:上海书店出版社,2002.</w:t>
      </w:r>
    </w:p>
    <w:p w14:paraId="0C748901" w14:textId="77777777" w:rsidR="001C613D" w:rsidRDefault="00000000">
      <w:pPr>
        <w:numPr>
          <w:ilvl w:val="0"/>
          <w:numId w:val="3"/>
        </w:numPr>
        <w:jc w:val="both"/>
        <w:rPr>
          <w:rFonts w:ascii="仿宋_GB2312" w:eastAsia="仿宋_GB2312"/>
          <w:sz w:val="32"/>
          <w:szCs w:val="32"/>
        </w:rPr>
      </w:pPr>
      <w:r>
        <w:rPr>
          <w:rFonts w:ascii="仿宋_GB2312" w:eastAsia="仿宋_GB2312" w:hint="eastAsia"/>
          <w:sz w:val="32"/>
          <w:szCs w:val="32"/>
        </w:rPr>
        <w:t>周志中,吕植,见之深.中国地方志集成·北京府县志辑7,民国良乡县志[M].上海:上海书店出版社,2002.</w:t>
      </w:r>
    </w:p>
    <w:p w14:paraId="6DB89E89" w14:textId="77777777" w:rsidR="001C613D" w:rsidRDefault="00000000">
      <w:pPr>
        <w:numPr>
          <w:ilvl w:val="0"/>
          <w:numId w:val="3"/>
        </w:numPr>
        <w:jc w:val="both"/>
        <w:rPr>
          <w:rFonts w:ascii="仿宋_GB2312" w:eastAsia="仿宋_GB2312"/>
          <w:sz w:val="32"/>
          <w:szCs w:val="32"/>
        </w:rPr>
      </w:pPr>
      <w:r>
        <w:rPr>
          <w:rFonts w:ascii="仿宋_GB2312" w:eastAsia="仿宋_GB2312" w:hint="eastAsia"/>
          <w:sz w:val="32"/>
          <w:szCs w:val="32"/>
        </w:rPr>
        <w:t>梁漱溟.中国文化要义[M].上海:上海世纪出版集团,2005.</w:t>
      </w:r>
    </w:p>
    <w:p w14:paraId="28E9CCBB" w14:textId="77777777" w:rsidR="001C613D" w:rsidRDefault="00000000">
      <w:pPr>
        <w:numPr>
          <w:ilvl w:val="0"/>
          <w:numId w:val="3"/>
        </w:numPr>
        <w:jc w:val="both"/>
        <w:rPr>
          <w:rFonts w:ascii="仿宋_GB2312" w:eastAsia="仿宋_GB2312"/>
          <w:sz w:val="32"/>
          <w:szCs w:val="32"/>
        </w:rPr>
      </w:pPr>
      <w:r>
        <w:rPr>
          <w:rFonts w:ascii="仿宋_GB2312" w:eastAsia="仿宋_GB2312" w:hint="eastAsia"/>
          <w:sz w:val="32"/>
          <w:szCs w:val="32"/>
        </w:rPr>
        <w:t>缪荃孙,翟金明.云自在龛随笔[M].北京：人民出版社，2013.</w:t>
      </w:r>
    </w:p>
    <w:p w14:paraId="1227603E" w14:textId="77777777" w:rsidR="001C613D" w:rsidRDefault="00000000">
      <w:pPr>
        <w:ind w:firstLineChars="200" w:firstLine="640"/>
        <w:rPr>
          <w:rFonts w:ascii="黑体" w:eastAsia="黑体" w:hAnsi="黑体"/>
          <w:sz w:val="32"/>
          <w:szCs w:val="32"/>
        </w:rPr>
      </w:pPr>
      <w:r>
        <w:rPr>
          <w:rFonts w:ascii="黑体" w:eastAsia="黑体" w:hAnsi="黑体" w:hint="eastAsia"/>
          <w:sz w:val="32"/>
          <w:szCs w:val="32"/>
        </w:rPr>
        <w:t>十、教学反思及建议</w:t>
      </w:r>
    </w:p>
    <w:p w14:paraId="0BA3DAA2" w14:textId="77777777" w:rsidR="001C613D" w:rsidRDefault="00000000">
      <w:pPr>
        <w:ind w:firstLineChars="200" w:firstLine="640"/>
        <w:rPr>
          <w:rFonts w:ascii="仿宋_GB2312" w:eastAsia="仿宋_GB2312"/>
          <w:sz w:val="32"/>
          <w:szCs w:val="32"/>
        </w:rPr>
      </w:pPr>
      <w:r>
        <w:rPr>
          <w:rFonts w:ascii="仿宋_GB2312" w:eastAsia="仿宋_GB2312" w:hint="eastAsia"/>
          <w:sz w:val="32"/>
          <w:szCs w:val="32"/>
        </w:rPr>
        <w:t>本次课程实践性较强，需详细地规划教学目标和内容，以确保教学进程的清晰性和连贯性。引导学生进入方志馆参观时，主要以方志馆内的空间顺序为根据，首先从馆内北京中轴线主题墙开始介绍，以此逐步开展与文化相关的教学，在与学生的互动中使学生加强对中华优秀传统文化的了解，增强文化自信。课后设置手抄报让学生以小组的方式绘制自己对于北京中轴线文化的感悟，通过绘制手抄报能够锻炼学生的动手能力，图文结合能够加强学生对此次课程的印象，让复习巩固变的更有趣味性。针对本次实践课程，要更加注重制定明确的教学目标，并结合学生的实际情况进行针对性的教学内容设计。</w:t>
      </w:r>
    </w:p>
    <w:sectPr w:rsidR="001C61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F28A" w14:textId="77777777" w:rsidR="00BB6D6C" w:rsidRDefault="00BB6D6C" w:rsidP="00402718">
      <w:r>
        <w:separator/>
      </w:r>
    </w:p>
  </w:endnote>
  <w:endnote w:type="continuationSeparator" w:id="0">
    <w:p w14:paraId="2379524F" w14:textId="77777777" w:rsidR="00BB6D6C" w:rsidRDefault="00BB6D6C" w:rsidP="0040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4F8A" w14:textId="77777777" w:rsidR="00BB6D6C" w:rsidRDefault="00BB6D6C" w:rsidP="00402718">
      <w:r>
        <w:separator/>
      </w:r>
    </w:p>
  </w:footnote>
  <w:footnote w:type="continuationSeparator" w:id="0">
    <w:p w14:paraId="1B570364" w14:textId="77777777" w:rsidR="00BB6D6C" w:rsidRDefault="00BB6D6C" w:rsidP="00402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7B08B1"/>
    <w:multiLevelType w:val="singleLevel"/>
    <w:tmpl w:val="837B08B1"/>
    <w:lvl w:ilvl="0">
      <w:start w:val="1"/>
      <w:numFmt w:val="decimal"/>
      <w:lvlText w:val="[%1]"/>
      <w:lvlJc w:val="left"/>
      <w:pPr>
        <w:tabs>
          <w:tab w:val="left" w:pos="420"/>
        </w:tabs>
        <w:ind w:left="425" w:hanging="425"/>
      </w:pPr>
      <w:rPr>
        <w:rFonts w:hint="default"/>
      </w:rPr>
    </w:lvl>
  </w:abstractNum>
  <w:abstractNum w:abstractNumId="1" w15:restartNumberingAfterBreak="0">
    <w:nsid w:val="9EAB6962"/>
    <w:multiLevelType w:val="singleLevel"/>
    <w:tmpl w:val="9EAB6962"/>
    <w:lvl w:ilvl="0">
      <w:start w:val="2"/>
      <w:numFmt w:val="chineseCounting"/>
      <w:suff w:val="nothing"/>
      <w:lvlText w:val="（%1）"/>
      <w:lvlJc w:val="left"/>
      <w:rPr>
        <w:rFonts w:hint="eastAsia"/>
      </w:rPr>
    </w:lvl>
  </w:abstractNum>
  <w:abstractNum w:abstractNumId="2" w15:restartNumberingAfterBreak="0">
    <w:nsid w:val="C5536A8E"/>
    <w:multiLevelType w:val="singleLevel"/>
    <w:tmpl w:val="C5536A8E"/>
    <w:lvl w:ilvl="0">
      <w:start w:val="1"/>
      <w:numFmt w:val="decimal"/>
      <w:lvlText w:val="(%1)"/>
      <w:lvlJc w:val="left"/>
      <w:pPr>
        <w:ind w:left="425" w:hanging="425"/>
      </w:pPr>
      <w:rPr>
        <w:rFonts w:hint="default"/>
      </w:rPr>
    </w:lvl>
  </w:abstractNum>
  <w:num w:numId="1" w16cid:durableId="770930093">
    <w:abstractNumId w:val="1"/>
  </w:num>
  <w:num w:numId="2" w16cid:durableId="329332820">
    <w:abstractNumId w:val="2"/>
  </w:num>
  <w:num w:numId="3" w16cid:durableId="123577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NiMzE3N2E2ZmMxODgyMGM0ZTI2ZjRiZDI2Zjg2OTkifQ=="/>
  </w:docVars>
  <w:rsids>
    <w:rsidRoot w:val="00677424"/>
    <w:rsid w:val="00067336"/>
    <w:rsid w:val="000E5264"/>
    <w:rsid w:val="00180E84"/>
    <w:rsid w:val="001B1E9E"/>
    <w:rsid w:val="001C613D"/>
    <w:rsid w:val="0023477F"/>
    <w:rsid w:val="002C6150"/>
    <w:rsid w:val="003C3164"/>
    <w:rsid w:val="00402718"/>
    <w:rsid w:val="0049683E"/>
    <w:rsid w:val="004A159A"/>
    <w:rsid w:val="004F550E"/>
    <w:rsid w:val="0050468F"/>
    <w:rsid w:val="00677424"/>
    <w:rsid w:val="006E2152"/>
    <w:rsid w:val="006F3BA6"/>
    <w:rsid w:val="00710F29"/>
    <w:rsid w:val="0089571F"/>
    <w:rsid w:val="00942E20"/>
    <w:rsid w:val="00971C00"/>
    <w:rsid w:val="00976324"/>
    <w:rsid w:val="009C7EDA"/>
    <w:rsid w:val="009E12A3"/>
    <w:rsid w:val="009F088E"/>
    <w:rsid w:val="00B241AC"/>
    <w:rsid w:val="00B55E1C"/>
    <w:rsid w:val="00BA5132"/>
    <w:rsid w:val="00BB362F"/>
    <w:rsid w:val="00BB6D6C"/>
    <w:rsid w:val="00BF2A0B"/>
    <w:rsid w:val="00C07DDC"/>
    <w:rsid w:val="00C6641E"/>
    <w:rsid w:val="00CF4747"/>
    <w:rsid w:val="00D20D79"/>
    <w:rsid w:val="00D42E03"/>
    <w:rsid w:val="00D46F11"/>
    <w:rsid w:val="00E00B70"/>
    <w:rsid w:val="00E823A2"/>
    <w:rsid w:val="00E85365"/>
    <w:rsid w:val="00F55DCB"/>
    <w:rsid w:val="00F9239B"/>
    <w:rsid w:val="025010CF"/>
    <w:rsid w:val="07A46554"/>
    <w:rsid w:val="0A5C2310"/>
    <w:rsid w:val="0A825391"/>
    <w:rsid w:val="0B234F1F"/>
    <w:rsid w:val="0D0B3D64"/>
    <w:rsid w:val="0F0B6EF8"/>
    <w:rsid w:val="135424C6"/>
    <w:rsid w:val="13DF1AA7"/>
    <w:rsid w:val="1F10067D"/>
    <w:rsid w:val="24C0322E"/>
    <w:rsid w:val="24DC58A2"/>
    <w:rsid w:val="35993411"/>
    <w:rsid w:val="367E58BC"/>
    <w:rsid w:val="37C16C4A"/>
    <w:rsid w:val="395E7F42"/>
    <w:rsid w:val="39A02E32"/>
    <w:rsid w:val="3A8914AE"/>
    <w:rsid w:val="3CD00E78"/>
    <w:rsid w:val="3D181872"/>
    <w:rsid w:val="41354204"/>
    <w:rsid w:val="48B40105"/>
    <w:rsid w:val="4D3438C0"/>
    <w:rsid w:val="528350D9"/>
    <w:rsid w:val="5AD66566"/>
    <w:rsid w:val="5C477014"/>
    <w:rsid w:val="5CBE18C7"/>
    <w:rsid w:val="60E6585E"/>
    <w:rsid w:val="66B71094"/>
    <w:rsid w:val="6C553829"/>
    <w:rsid w:val="6ECB14EF"/>
    <w:rsid w:val="6F943BF7"/>
    <w:rsid w:val="7C9B7036"/>
    <w:rsid w:val="7F347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67879"/>
  <w15:docId w15:val="{0AFA1DDA-3486-48BB-B843-295D03A9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TOC5"/>
    <w:autoRedefine/>
    <w:uiPriority w:val="1"/>
    <w:qFormat/>
    <w:pPr>
      <w:ind w:left="500" w:firstLine="480"/>
    </w:pPr>
    <w:rPr>
      <w:rFonts w:ascii="仿宋" w:eastAsia="仿宋" w:hAnsi="仿宋" w:cs="仿宋"/>
      <w:szCs w:val="24"/>
      <w:lang w:val="zh-CN" w:bidi="zh-CN"/>
    </w:rPr>
  </w:style>
  <w:style w:type="paragraph" w:styleId="TOC5">
    <w:name w:val="toc 5"/>
    <w:basedOn w:val="a"/>
    <w:next w:val="a"/>
    <w:autoRedefine/>
    <w:qFormat/>
    <w:pPr>
      <w:wordWrap w:val="0"/>
      <w:ind w:left="1275"/>
      <w:jc w:val="both"/>
    </w:pPr>
    <w:rPr>
      <w:rFonts w:ascii="宋体" w:eastAsia="Times New Roman" w:hAnsi="宋体" w:cs="Times New Roman"/>
    </w:rPr>
  </w:style>
  <w:style w:type="paragraph" w:styleId="a4">
    <w:name w:val="footer"/>
    <w:basedOn w:val="a"/>
    <w:link w:val="a5"/>
    <w:autoRedefine/>
    <w:uiPriority w:val="99"/>
    <w:unhideWhenUsed/>
    <w:qFormat/>
    <w:pPr>
      <w:tabs>
        <w:tab w:val="center" w:pos="4153"/>
        <w:tab w:val="right" w:pos="8306"/>
      </w:tabs>
      <w:snapToGrid w:val="0"/>
    </w:pPr>
    <w:rPr>
      <w:sz w:val="18"/>
      <w:szCs w:val="18"/>
    </w:rPr>
  </w:style>
  <w:style w:type="paragraph" w:styleId="a6">
    <w:name w:val="header"/>
    <w:basedOn w:val="a"/>
    <w:link w:val="a7"/>
    <w:autoRedefine/>
    <w:uiPriority w:val="99"/>
    <w:unhideWhenUsed/>
    <w:qFormat/>
    <w:pPr>
      <w:tabs>
        <w:tab w:val="center" w:pos="4153"/>
        <w:tab w:val="right" w:pos="8306"/>
      </w:tabs>
      <w:snapToGrid w:val="0"/>
      <w:jc w:val="center"/>
    </w:pPr>
    <w:rPr>
      <w:sz w:val="18"/>
      <w:szCs w:val="18"/>
    </w:rPr>
  </w:style>
  <w:style w:type="table" w:styleId="a8">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rPr>
  </w:style>
  <w:style w:type="character" w:customStyle="1" w:styleId="a7">
    <w:name w:val="页眉 字符"/>
    <w:basedOn w:val="a0"/>
    <w:link w:val="a6"/>
    <w:autoRedefine/>
    <w:uiPriority w:val="99"/>
    <w:qFormat/>
    <w:rPr>
      <w:sz w:val="18"/>
      <w:szCs w:val="18"/>
    </w:rPr>
  </w:style>
  <w:style w:type="character" w:customStyle="1" w:styleId="a5">
    <w:name w:val="页脚 字符"/>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宽宽</dc:creator>
  <cp:lastModifiedBy>慌慌 张</cp:lastModifiedBy>
  <cp:revision>3</cp:revision>
  <dcterms:created xsi:type="dcterms:W3CDTF">2024-02-28T04:28:00Z</dcterms:created>
  <dcterms:modified xsi:type="dcterms:W3CDTF">2024-02-28T04:32:00Z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5A20DD2B25594688A7874B7287866902_13</vt:lpwstr>
  </property>
</Properties>
</file>